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Звіт директора 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Херсонського закладу дошкільної освіти №5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Херсонської міської ради 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Тимошевської</w:t>
      </w:r>
      <w:proofErr w:type="spellEnd"/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Любові Василівни 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перед колективом та громадськістю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2020/2021 </w:t>
      </w:r>
      <w:proofErr w:type="spellStart"/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н.р</w:t>
      </w:r>
      <w:proofErr w:type="spellEnd"/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15.06. 2021 року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A3">
        <w:rPr>
          <w:rFonts w:ascii="Times New Roman" w:eastAsia="Times New Roman" w:hAnsi="Times New Roman" w:cs="Times New Roman"/>
          <w:sz w:val="28"/>
          <w:szCs w:val="28"/>
        </w:rPr>
        <w:t>     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</w:t>
      </w:r>
      <w:r w:rsidR="00221C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4BA3">
        <w:rPr>
          <w:rFonts w:ascii="Times New Roman" w:eastAsia="Times New Roman" w:hAnsi="Times New Roman" w:cs="Times New Roman"/>
          <w:sz w:val="28"/>
          <w:szCs w:val="28"/>
        </w:rPr>
        <w:t>технічних навчальних закладів перед педагогічним колективом та громадськістю».</w:t>
      </w:r>
    </w:p>
    <w:p w:rsidR="001D4BA3" w:rsidRPr="001D4BA3" w:rsidRDefault="001D4BA3" w:rsidP="001D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sz w:val="28"/>
          <w:szCs w:val="28"/>
        </w:rPr>
        <w:t>Знаходиться за адресою:</w:t>
      </w:r>
    </w:p>
    <w:p w:rsidR="001D4BA3" w:rsidRDefault="001D4BA3" w:rsidP="001D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м. Херсон,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вул. Ливарна, 5</w:t>
      </w:r>
      <w:r w:rsidRPr="001D4B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1D4BA3" w:rsidRDefault="001D4BA3" w:rsidP="001D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 потужність -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1D4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 </w:t>
      </w:r>
      <w:r w:rsidRPr="00582210">
        <w:rPr>
          <w:rFonts w:ascii="Times New Roman" w:eastAsia="Times New Roman" w:hAnsi="Times New Roman" w:cs="Times New Roman"/>
          <w:b/>
          <w:bCs/>
          <w:sz w:val="28"/>
          <w:szCs w:val="28"/>
        </w:rPr>
        <w:t>(110 місць)</w:t>
      </w:r>
    </w:p>
    <w:p w:rsidR="00221CF7" w:rsidRPr="00582210" w:rsidRDefault="004B62A0" w:rsidP="004B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09.02.2021 р. було затверджена нова редакція Статуту та змінена назва закладу на Херсонський заклад дошкільної освіти № 5 (</w:t>
      </w:r>
      <w:r w:rsidRPr="00184F1B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184F1B">
        <w:rPr>
          <w:rFonts w:ascii="Times New Roman" w:hAnsi="Times New Roman"/>
          <w:sz w:val="28"/>
          <w:szCs w:val="28"/>
        </w:rPr>
        <w:t>управління освіти від 29.01.2021 № 10-Т «Про державну реєстрацію нової редакції Статуту Херсонського закладу дошкільної освіти № 5 Херсонської  міської ради»  та рішення міського голови від 26.01.2021 № 46 «</w:t>
      </w:r>
      <w:r w:rsidR="005E192D">
        <w:rPr>
          <w:rFonts w:ascii="Times New Roman" w:hAnsi="Times New Roman"/>
          <w:sz w:val="28"/>
          <w:szCs w:val="28"/>
        </w:rPr>
        <w:t>П</w:t>
      </w:r>
      <w:r w:rsidRPr="00184F1B">
        <w:rPr>
          <w:rFonts w:ascii="Times New Roman" w:hAnsi="Times New Roman"/>
          <w:sz w:val="28"/>
          <w:szCs w:val="28"/>
        </w:rPr>
        <w:t>ро зміну закладів дошкільної освіти та затвердження їхніх статутів у новій редакції»</w:t>
      </w:r>
      <w:r>
        <w:rPr>
          <w:rFonts w:ascii="Times New Roman" w:hAnsi="Times New Roman"/>
          <w:sz w:val="28"/>
          <w:szCs w:val="28"/>
        </w:rPr>
        <w:t>.</w:t>
      </w:r>
    </w:p>
    <w:p w:rsidR="001D4BA3" w:rsidRPr="00582210" w:rsidRDefault="001D4BA3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D4BA3" w:rsidRPr="001D4BA3" w:rsidRDefault="001D4BA3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Завдання звітування:</w:t>
      </w:r>
    </w:p>
    <w:p w:rsidR="001D4BA3" w:rsidRPr="001D4BA3" w:rsidRDefault="00221CF7" w:rsidP="001D4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4BA3" w:rsidRPr="001D4BA3">
        <w:rPr>
          <w:rFonts w:ascii="Times New Roman" w:eastAsia="Times New Roman" w:hAnsi="Times New Roman" w:cs="Times New Roman"/>
          <w:sz w:val="28"/>
          <w:szCs w:val="28"/>
        </w:rPr>
        <w:t>1.Забезпечити прозорість, відкритість та демократичність управління закладом дошкільної освіти.</w:t>
      </w:r>
    </w:p>
    <w:p w:rsidR="001D4BA3" w:rsidRPr="001D4BA3" w:rsidRDefault="00221CF7" w:rsidP="001D4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4BA3" w:rsidRPr="001D4BA3">
        <w:rPr>
          <w:rFonts w:ascii="Times New Roman" w:eastAsia="Times New Roman" w:hAnsi="Times New Roman" w:cs="Times New Roman"/>
          <w:sz w:val="28"/>
          <w:szCs w:val="28"/>
        </w:rPr>
        <w:t>2. Стимулювати вплив громадськості на прийняття та виконання керівником відповідних рішень у сфері управління закладом дошкільної освіти.</w:t>
      </w:r>
    </w:p>
    <w:p w:rsidR="001D4BA3" w:rsidRDefault="001D4BA3" w:rsidP="001D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A3" w:rsidRDefault="001D4BA3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діяльності </w:t>
      </w:r>
    </w:p>
    <w:p w:rsidR="001D4BA3" w:rsidRPr="001D4BA3" w:rsidRDefault="001D4BA3" w:rsidP="001D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Херсонського </w:t>
      </w:r>
      <w:r w:rsidRPr="001D4B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закладу дошкільної освіти №5</w:t>
      </w:r>
    </w:p>
    <w:p w:rsidR="001D4BA3" w:rsidRDefault="001D4BA3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Херсонської  міської  ради</w:t>
      </w:r>
    </w:p>
    <w:p w:rsidR="001D4BA3" w:rsidRDefault="001D4BA3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2020/2021 навчальний рік</w:t>
      </w:r>
    </w:p>
    <w:p w:rsidR="008D1F80" w:rsidRDefault="008D1F80" w:rsidP="001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BA3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Херсонському закладі дошкільної освіти №5 Херсонської міської ради (далі – ЗДО) протягом 2020/2021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функціонувало 12 груп: 2 групи для дітей раннього віку (від 2-х  до 3-х років) –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дітей; 2 групи для дітей молодшого віку (від 3-х до 4-х  років) –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60 дітей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2 групи для дітей середнього віку (від 4-х до 5-ти років) –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дітей;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групи для дітей старшого віку (від 5-ти до 6-ти (7-ми) років) – </w:t>
      </w:r>
      <w:r w:rsidR="006251F7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251F7">
        <w:rPr>
          <w:rFonts w:ascii="Times New Roman" w:eastAsia="Times New Roman" w:hAnsi="Times New Roman" w:cs="Times New Roman"/>
          <w:sz w:val="28"/>
          <w:szCs w:val="28"/>
        </w:rPr>
        <w:t>итини;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1 різновікова група (від 3-х до 6-ти (7-ми) років)</w:t>
      </w:r>
      <w:r w:rsidR="006251F7">
        <w:rPr>
          <w:rFonts w:ascii="Times New Roman" w:eastAsia="Times New Roman" w:hAnsi="Times New Roman" w:cs="Times New Roman"/>
          <w:sz w:val="28"/>
          <w:szCs w:val="28"/>
        </w:rPr>
        <w:t xml:space="preserve"> – 21 дитина;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 xml:space="preserve"> 3 експериментальні різновікові групи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 наповнюваністю  нижче  нормативних   показників (від  3-х  до  6-ти  років)  - 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42 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3100">
        <w:rPr>
          <w:rFonts w:ascii="Times New Roman" w:eastAsia="Times New Roman" w:hAnsi="Times New Roman" w:cs="Times New Roman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Наповнюваність  груп,  у  порівнянні з минулим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роком, зменшилася на </w:t>
      </w:r>
      <w:r w:rsidR="00953100" w:rsidRPr="009531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100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Дитячий  контингент  налічує  </w:t>
      </w:r>
      <w:r w:rsidR="00953100" w:rsidRPr="00953100">
        <w:rPr>
          <w:rFonts w:ascii="Times New Roman" w:eastAsia="Times New Roman" w:hAnsi="Times New Roman" w:cs="Times New Roman"/>
          <w:sz w:val="28"/>
          <w:szCs w:val="28"/>
        </w:rPr>
        <w:t>270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осіб.</w:t>
      </w:r>
    </w:p>
    <w:p w:rsidR="006F2004" w:rsidRPr="00AC48DF" w:rsidRDefault="006F2004" w:rsidP="006F2004">
      <w:pPr>
        <w:tabs>
          <w:tab w:val="left" w:pos="62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відвідують діти пільгових категорій. Спостерігається</w:t>
      </w:r>
      <w:r w:rsidRPr="00A815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тенденція до зростання їх кількості: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Із них: </w:t>
      </w:r>
      <w:r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малозабезпечених – </w:t>
      </w:r>
      <w:r w:rsidR="00AC48DF"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учасників АТО та прибулих із зони АТО – </w:t>
      </w:r>
      <w:r w:rsidR="00AC48DF"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багатодітних – </w:t>
      </w:r>
      <w:r w:rsidR="00AC48DF" w:rsidRPr="00AC48DF">
        <w:rPr>
          <w:rFonts w:ascii="Times New Roman" w:eastAsia="Times New Roman" w:hAnsi="Times New Roman" w:cs="Times New Roman"/>
          <w:sz w:val="28"/>
          <w:szCs w:val="28"/>
          <w:lang w:eastAsia="ru-RU"/>
        </w:rPr>
        <w:t>24, інваліди – 1, сироти – 1, складні життєві обставини – 1.</w:t>
      </w:r>
    </w:p>
    <w:p w:rsidR="001D4BA3" w:rsidRDefault="006251F7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дошкільної освіти</w:t>
      </w:r>
      <w:r w:rsidR="001D4BA3">
        <w:rPr>
          <w:rFonts w:ascii="Times New Roman" w:eastAsia="Times New Roman" w:hAnsi="Times New Roman" w:cs="Times New Roman"/>
          <w:sz w:val="28"/>
          <w:szCs w:val="28"/>
        </w:rPr>
        <w:t xml:space="preserve"> україномовний.</w:t>
      </w:r>
    </w:p>
    <w:p w:rsidR="006F2004" w:rsidRPr="00A815D7" w:rsidRDefault="006F2004" w:rsidP="006F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D7">
        <w:rPr>
          <w:rFonts w:ascii="Times New Roman" w:eastAsia="Times New Roman" w:hAnsi="Times New Roman" w:cs="Times New Roman"/>
          <w:sz w:val="28"/>
          <w:szCs w:val="28"/>
        </w:rPr>
        <w:t>Головною метою діяльнос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ті закладу дошкільної освіти 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>є забезпечення реалізації права дітей на здобуття дошкільної освіти, створення умов для їх фізичного, розумового і духовного розвитку.</w:t>
      </w:r>
    </w:p>
    <w:p w:rsidR="001D4BA3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своїй діяльності </w:t>
      </w:r>
      <w:r w:rsidR="006251F7">
        <w:rPr>
          <w:rFonts w:ascii="Times New Roman" w:eastAsia="Times New Roman" w:hAnsi="Times New Roman" w:cs="Times New Roman"/>
          <w:sz w:val="28"/>
          <w:szCs w:val="28"/>
        </w:rPr>
        <w:t>заклад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керувався законодавством України та чинними нормативно - правовими актами в галузі освіти.</w:t>
      </w:r>
    </w:p>
    <w:p w:rsidR="004B62A0" w:rsidRDefault="004B62A0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BA3" w:rsidRDefault="006F2004" w:rsidP="004B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І. </w:t>
      </w:r>
      <w:r w:rsidR="001D4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Освітнє середовище</w:t>
      </w:r>
    </w:p>
    <w:p w:rsidR="008D1F80" w:rsidRDefault="008D1F80" w:rsidP="004B6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2004" w:rsidRPr="00AF4B76" w:rsidRDefault="006F2004" w:rsidP="004B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F4B76" w:rsidRPr="00AF4B76">
        <w:rPr>
          <w:rFonts w:ascii="Times New Roman" w:eastAsia="Times New Roman" w:hAnsi="Times New Roman" w:cs="Times New Roman"/>
          <w:sz w:val="28"/>
          <w:szCs w:val="28"/>
        </w:rPr>
        <w:t>Створення комфортних, безпечних, доступних та нешкідливих умов розвитку, виховання, навчання дітей та праці</w:t>
      </w:r>
      <w:r w:rsidR="004B6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6EB" w:rsidRDefault="001D4BA3" w:rsidP="00236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51F7">
        <w:rPr>
          <w:rFonts w:ascii="Times New Roman" w:eastAsia="Times New Roman" w:hAnsi="Times New Roman" w:cs="Times New Roman"/>
          <w:sz w:val="28"/>
          <w:szCs w:val="28"/>
        </w:rPr>
        <w:t xml:space="preserve">закладі дошкільної освіти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були створені комфортні, безпечні, доступні та нешкідливі умови розвитку, виховання, навчання дітей, цьому сприяло покращення матеріально-технічної бази упродовж минулого навчального року</w:t>
      </w:r>
      <w:r w:rsidR="00236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6EB" w:rsidRPr="0023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6EB" w:rsidRPr="00A815D7">
        <w:rPr>
          <w:rFonts w:ascii="Times New Roman" w:eastAsia="Times New Roman" w:hAnsi="Times New Roman" w:cs="Times New Roman"/>
          <w:sz w:val="28"/>
          <w:szCs w:val="28"/>
        </w:rPr>
        <w:t xml:space="preserve">Суттєвою ланкою фінансово-матеріального забезпечення є бюджетне фінансування та залучення позабюджетних коштів (благодійні внески через фонд «Успіх» та централізовану бухгалтерію управління освіти, </w:t>
      </w:r>
      <w:proofErr w:type="spellStart"/>
      <w:r w:rsidR="002366EB" w:rsidRPr="00A815D7">
        <w:rPr>
          <w:rFonts w:ascii="Times New Roman" w:eastAsia="Times New Roman" w:hAnsi="Times New Roman" w:cs="Times New Roman"/>
          <w:sz w:val="28"/>
          <w:szCs w:val="28"/>
        </w:rPr>
        <w:t>спецрахунок</w:t>
      </w:r>
      <w:proofErr w:type="spellEnd"/>
      <w:r w:rsidR="002366EB" w:rsidRPr="00A815D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366EB" w:rsidRPr="00A815D7" w:rsidRDefault="002366EB" w:rsidP="00236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Так сума бюджетних коштів складає </w:t>
      </w:r>
      <w:r>
        <w:rPr>
          <w:rFonts w:ascii="Times New Roman" w:eastAsia="Times New Roman" w:hAnsi="Times New Roman" w:cs="Times New Roman"/>
          <w:sz w:val="28"/>
          <w:szCs w:val="28"/>
        </w:rPr>
        <w:t>9098770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грн. (201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5D7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3301530 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>грн.), яка була витрачена протягом 20</w:t>
      </w:r>
      <w:r>
        <w:rPr>
          <w:rFonts w:ascii="Times New Roman" w:eastAsia="Times New Roman" w:hAnsi="Times New Roman" w:cs="Times New Roman"/>
          <w:sz w:val="28"/>
          <w:szCs w:val="28"/>
        </w:rPr>
        <w:t>20-2021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5D7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</w:rPr>
        <w:t>., таким чином:</w:t>
      </w:r>
    </w:p>
    <w:p w:rsidR="002366EB" w:rsidRPr="00A815D7" w:rsidRDefault="002366EB" w:rsidP="00236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492824 грн</w:t>
      </w:r>
      <w:r w:rsidR="004B62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%) – оплата енергоносіїв; </w:t>
      </w:r>
    </w:p>
    <w:p w:rsidR="002366EB" w:rsidRPr="00A815D7" w:rsidRDefault="002366EB" w:rsidP="00236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674281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грн. (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харчування дітей; </w:t>
      </w:r>
    </w:p>
    <w:p w:rsidR="002366EB" w:rsidRPr="00A815D7" w:rsidRDefault="002366EB" w:rsidP="00236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7921165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грн. (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 заробітна плата;</w:t>
      </w:r>
    </w:p>
    <w:p w:rsidR="002366EB" w:rsidRDefault="002366EB" w:rsidP="00236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10500 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A815D7">
        <w:rPr>
          <w:rFonts w:ascii="Times New Roman" w:eastAsia="Times New Roman" w:hAnsi="Times New Roman" w:cs="Times New Roman"/>
          <w:sz w:val="28"/>
          <w:szCs w:val="28"/>
        </w:rPr>
        <w:t>%)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поточний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теплопукту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B2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24C" w:rsidRPr="00A815D7" w:rsidRDefault="001B224C" w:rsidP="001B224C">
      <w:pPr>
        <w:tabs>
          <w:tab w:val="left" w:pos="6240"/>
        </w:tabs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Позабюджетні кошти за 20</w:t>
      </w:r>
      <w:r w:rsidR="001E37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E3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сумі 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240632</w:t>
      </w:r>
      <w:r w:rsidR="001E3755" w:rsidRPr="001E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755" w:rsidRPr="00A815D7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="001E3755" w:rsidRPr="00A81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2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(</w:t>
      </w:r>
      <w:r w:rsidR="004B62A0" w:rsidRPr="00A815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62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62A0" w:rsidRPr="00A815D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B62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62A0" w:rsidRPr="00A8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62A0" w:rsidRPr="00A815D7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4B62A0" w:rsidRPr="00A815D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4B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194504) </w:t>
      </w:r>
      <w:r w:rsidR="001E3755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витрачені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5AFF" w:rsidRDefault="00E3573C" w:rsidP="001B224C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58716</w:t>
      </w:r>
      <w:r w:rsidR="001E3755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425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755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B22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3755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будівельні матеріали;</w:t>
      </w:r>
    </w:p>
    <w:p w:rsidR="00CD5AFF" w:rsidRPr="00CD5AFF" w:rsidRDefault="001E3755" w:rsidP="001B224C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24899 грн</w:t>
      </w:r>
      <w:r w:rsidR="00425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22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меблі (</w:t>
      </w:r>
      <w:r w:rsidRPr="00CD5AFF">
        <w:rPr>
          <w:rFonts w:ascii="Times New Roman" w:eastAsia="Times New Roman" w:hAnsi="Times New Roman" w:cs="Times New Roman"/>
          <w:sz w:val="28"/>
          <w:szCs w:val="28"/>
        </w:rPr>
        <w:t>шафи для посібників, іграшок, горшків, зберігання інвентарю, одягу працівників</w:t>
      </w:r>
      <w:r w:rsidR="0000434C">
        <w:rPr>
          <w:rFonts w:ascii="Times New Roman" w:eastAsia="Times New Roman" w:hAnsi="Times New Roman" w:cs="Times New Roman"/>
          <w:sz w:val="28"/>
          <w:szCs w:val="28"/>
        </w:rPr>
        <w:t>, стільці дитячі, столи дитячі</w:t>
      </w:r>
      <w:r w:rsidR="00CD5AFF" w:rsidRPr="00CD5A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D5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AFF" w:rsidRPr="00E3573C" w:rsidRDefault="00E3573C" w:rsidP="001B224C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6470</w:t>
      </w:r>
      <w:r w:rsidR="001E3755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755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24C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3755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м'який інвентар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(покривала 22 шт., гардини 1 шт.)</w:t>
      </w:r>
      <w:r w:rsidR="004B6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24C" w:rsidRPr="00CD5AFF" w:rsidRDefault="001E3755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29318 грн. (</w:t>
      </w:r>
      <w:r w:rsidR="009739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224C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 засоби антисептики, дезінфікуючи та миючи засоби</w:t>
      </w:r>
      <w:r w:rsidR="001B224C" w:rsidRP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24C" w:rsidRDefault="00E3573C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13208</w:t>
      </w:r>
      <w:r w:rsid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224C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3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3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224C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(повірка вогнегасників, 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пожежних гідрантів</w:t>
      </w:r>
      <w:r w:rsid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ЗІЗ, захисних діелектричних засобів, </w:t>
      </w:r>
      <w:proofErr w:type="spellStart"/>
      <w:r w:rsid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розпломбування</w:t>
      </w:r>
      <w:proofErr w:type="spellEnd"/>
      <w:r w:rsid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опломбування лічильників води,</w:t>
      </w:r>
      <w:r w:rsidR="00CD5AFF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дезінсекція, лабораторні заміри, вивіз сміття, гілок, 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інтернету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24C" w:rsidRDefault="0000434C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44730 грн. (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вікна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24C" w:rsidRDefault="00DD0A94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22500</w:t>
      </w:r>
      <w:r w:rsid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(</w:t>
      </w:r>
      <w:r w:rsidR="0097394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22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34C" w:rsidRPr="00CD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придбання комп’ютера,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пилесмокта</w:t>
      </w:r>
      <w:proofErr w:type="spellEnd"/>
      <w:r w:rsidR="00E35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73C" w:rsidRDefault="00E3573C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6107 грн. (</w:t>
      </w:r>
      <w:r w:rsidR="009739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посуд кухонний;</w:t>
      </w:r>
    </w:p>
    <w:p w:rsidR="00E3573C" w:rsidRDefault="00E3573C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5862 грн.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господарчі товари (віники, пакети для сміття);</w:t>
      </w:r>
    </w:p>
    <w:p w:rsidR="00E3573C" w:rsidRDefault="00E3573C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22800 грн. (</w:t>
      </w:r>
      <w:r w:rsidR="009739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ігрове обладнання для майданчиків (гр. №1, 7, 8, 10, 12);</w:t>
      </w:r>
    </w:p>
    <w:p w:rsidR="00DD0A94" w:rsidRDefault="00DD0A94" w:rsidP="001B224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4022 грн. (</w:t>
      </w:r>
      <w:r w:rsidR="003E675A"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інше. </w:t>
      </w:r>
    </w:p>
    <w:p w:rsidR="002366EB" w:rsidRDefault="002366EB" w:rsidP="00236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99F" w:rsidRPr="00C24F3F" w:rsidRDefault="004B62A0" w:rsidP="004252C8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85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дало можливість створити комфортні умови на робочих місцях працівників та перебування малят в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 </w:t>
      </w:r>
      <w:r w:rsidR="00064985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ru-RU"/>
        </w:rPr>
        <w:t>ї освіти</w:t>
      </w:r>
      <w:r w:rsidR="00064985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забезпечити </w:t>
      </w:r>
      <w:r w:rsidR="003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обладнання основних приміщень у відповідності до зросту та віку дітей, санітарно-гігієнічним вимогам, 100% виконання протиепідемічних заходів, які відповідають умовам адаптованого карантину (100% забезпечення ЗІЗ, паперовими рушниками), створити відповідний повітряно-тепловий режим (середня температура у приміщеннях збільшилась на 3-5 </w:t>
      </w:r>
      <w:r w:rsidR="00DB6CB8" w:rsidRPr="002254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DB6CB8" w:rsidRPr="002254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6CB8">
        <w:rPr>
          <w:rFonts w:ascii="Times New Roman" w:eastAsia="Times New Roman" w:hAnsi="Times New Roman" w:cs="Times New Roman"/>
          <w:sz w:val="28"/>
          <w:szCs w:val="28"/>
        </w:rPr>
        <w:t xml:space="preserve"> у порівнянні з минулим роком</w:t>
      </w:r>
      <w:r w:rsidR="00316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99F" w:rsidRPr="00D1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99F" w:rsidRPr="00C2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повітря в приміщеннях підтримується не нижче +20º, організовано </w:t>
      </w:r>
      <w:r w:rsidR="00D1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D1499F" w:rsidRPr="00C2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гарячою водою </w:t>
      </w:r>
      <w:r w:rsidR="00D14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електроводонагрівачами і сонячними колекторами</w:t>
      </w:r>
      <w:r w:rsidR="00D1499F" w:rsidRPr="00C2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CB8" w:rsidRDefault="00DB6CB8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Протягом навчального року розвивальне середовище</w:t>
      </w:r>
      <w:r w:rsidRPr="00DB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поповнилось іграшками, наочністю, </w:t>
      </w:r>
      <w:r w:rsidR="0092550F">
        <w:rPr>
          <w:rFonts w:ascii="Times New Roman" w:eastAsia="Times New Roman" w:hAnsi="Times New Roman" w:cs="Times New Roman"/>
          <w:sz w:val="28"/>
          <w:szCs w:val="28"/>
        </w:rPr>
        <w:t>дидакт</w:t>
      </w:r>
      <w:r w:rsidR="00084146">
        <w:rPr>
          <w:rFonts w:ascii="Times New Roman" w:eastAsia="Times New Roman" w:hAnsi="Times New Roman" w:cs="Times New Roman"/>
          <w:sz w:val="28"/>
          <w:szCs w:val="28"/>
        </w:rPr>
        <w:t>ичним матеріалом на суму 26</w:t>
      </w:r>
      <w:r w:rsidR="009255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414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92550F">
        <w:rPr>
          <w:rFonts w:ascii="Times New Roman" w:eastAsia="Times New Roman" w:hAnsi="Times New Roman" w:cs="Times New Roman"/>
          <w:sz w:val="28"/>
          <w:szCs w:val="28"/>
        </w:rPr>
        <w:t xml:space="preserve"> грн.</w:t>
      </w:r>
      <w:r w:rsidR="00D1499F">
        <w:rPr>
          <w:rFonts w:ascii="Times New Roman" w:eastAsia="Times New Roman" w:hAnsi="Times New Roman" w:cs="Times New Roman"/>
          <w:sz w:val="28"/>
          <w:szCs w:val="28"/>
        </w:rPr>
        <w:t xml:space="preserve"> що становить 9</w:t>
      </w:r>
      <w:r w:rsidR="00961E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99F">
        <w:rPr>
          <w:rFonts w:ascii="Times New Roman" w:eastAsia="Times New Roman" w:hAnsi="Times New Roman" w:cs="Times New Roman"/>
          <w:sz w:val="28"/>
          <w:szCs w:val="28"/>
        </w:rPr>
        <w:t>% від загального забезпечення.</w:t>
      </w:r>
      <w:r w:rsidR="00522948">
        <w:rPr>
          <w:rFonts w:ascii="Times New Roman" w:eastAsia="Times New Roman" w:hAnsi="Times New Roman" w:cs="Times New Roman"/>
          <w:sz w:val="28"/>
          <w:szCs w:val="28"/>
        </w:rPr>
        <w:t xml:space="preserve"> Це дозволяє здійснювати всебічний розвиток дітей відповідно до освітніх ліній Базового компоненту та сучасних освітніх вимог.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2A1" w:rsidRDefault="006C42A1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Методичне забезпечення.</w:t>
      </w:r>
    </w:p>
    <w:p w:rsidR="00084146" w:rsidRDefault="00084146" w:rsidP="00134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>Усі групи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100% забезпечені оновленою освітньою програмою для дітей від двох до семи років «Дитина».  Методичний  кабінет </w:t>
      </w: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, порівняно з минулим роком, поповнився на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(2019-2020 80%)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методичною літературою та періодичними фаховими виданнями, а саме: «Практика управління дошкільним закладом», «Вихователь-методист дошкільного закладу», «Методична скарбничка вихователя», «Музичний керівник», «Практичний психолог: Дитячий садок»,  «Медична сестра дошкільного закладу»</w:t>
      </w:r>
      <w:r w:rsidR="007D163D">
        <w:rPr>
          <w:rFonts w:ascii="Times New Roman" w:eastAsia="Times New Roman" w:hAnsi="Times New Roman" w:cs="Times New Roman"/>
          <w:sz w:val="28"/>
          <w:szCs w:val="28"/>
        </w:rPr>
        <w:t xml:space="preserve"> (6500 грн.)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. Це дало  можливість своєчасному ознайомленню педагогів з методичними новинками та матеріалами, що вплинуло на підвищення рівня їх фахової майстерності на </w:t>
      </w:r>
      <w:r w:rsidR="00134CB3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4CB3">
        <w:rPr>
          <w:rFonts w:ascii="Times New Roman" w:eastAsia="Times New Roman" w:hAnsi="Times New Roman" w:cs="Times New Roman"/>
          <w:sz w:val="28"/>
          <w:szCs w:val="28"/>
        </w:rPr>
        <w:t xml:space="preserve"> порівняно з минулим роком (</w:t>
      </w:r>
      <w:r w:rsidR="00134CB3" w:rsidRPr="00BC739B">
        <w:rPr>
          <w:rFonts w:ascii="Times New Roman" w:hAnsi="Times New Roman" w:cs="Times New Roman"/>
          <w:sz w:val="28"/>
          <w:szCs w:val="28"/>
        </w:rPr>
        <w:t>75% педагогів мають вищу фахову та педагогічну освіту;</w:t>
      </w:r>
      <w:r w:rsidR="00134CB3">
        <w:rPr>
          <w:rFonts w:ascii="Times New Roman" w:hAnsi="Times New Roman" w:cs="Times New Roman"/>
          <w:sz w:val="28"/>
          <w:szCs w:val="28"/>
        </w:rPr>
        <w:t xml:space="preserve"> </w:t>
      </w:r>
      <w:r w:rsidR="00134CB3" w:rsidRPr="00BC739B">
        <w:rPr>
          <w:rFonts w:ascii="Times New Roman" w:hAnsi="Times New Roman" w:cs="Times New Roman"/>
          <w:sz w:val="28"/>
          <w:szCs w:val="28"/>
        </w:rPr>
        <w:t xml:space="preserve">21% педагогів мають </w:t>
      </w:r>
      <w:r w:rsidR="00134CB3">
        <w:rPr>
          <w:rFonts w:ascii="Times New Roman" w:hAnsi="Times New Roman" w:cs="Times New Roman"/>
          <w:sz w:val="28"/>
          <w:szCs w:val="28"/>
        </w:rPr>
        <w:t>к</w:t>
      </w:r>
      <w:r w:rsidR="00134CB3" w:rsidRPr="00BC739B">
        <w:rPr>
          <w:rFonts w:ascii="Times New Roman" w:hAnsi="Times New Roman" w:cs="Times New Roman"/>
          <w:sz w:val="28"/>
          <w:szCs w:val="28"/>
        </w:rPr>
        <w:t>валіфікаційну категорію «Спеціаліст вищої категорії»;</w:t>
      </w:r>
      <w:r w:rsidR="00134CB3">
        <w:rPr>
          <w:rFonts w:ascii="Times New Roman" w:hAnsi="Times New Roman" w:cs="Times New Roman"/>
          <w:sz w:val="28"/>
          <w:szCs w:val="28"/>
        </w:rPr>
        <w:t xml:space="preserve"> </w:t>
      </w:r>
      <w:r w:rsidR="00134CB3" w:rsidRPr="00BC739B">
        <w:rPr>
          <w:rFonts w:ascii="Times New Roman" w:hAnsi="Times New Roman" w:cs="Times New Roman"/>
          <w:sz w:val="28"/>
          <w:szCs w:val="28"/>
        </w:rPr>
        <w:t>17% педагогів мають педагогічне звання «Вихователь-методист»</w:t>
      </w:r>
      <w:r w:rsidR="00134CB3">
        <w:rPr>
          <w:rFonts w:ascii="Times New Roman" w:hAnsi="Times New Roman" w:cs="Times New Roman"/>
          <w:sz w:val="28"/>
          <w:szCs w:val="28"/>
        </w:rPr>
        <w:t>; 82% педагогів мають повну вищу освіту; 83% педагогічних працівників з високим і достатнім професійним рівнем та високим творчим потенціалом</w:t>
      </w:r>
      <w:r w:rsidR="00134C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. Для поліпшення роботи з ІКТ та постійного вдосконалення освітнього процесу, ефективного збору, узагальненню, аналізу інформації</w:t>
      </w:r>
      <w:r w:rsidR="00134CB3">
        <w:rPr>
          <w:rFonts w:ascii="Times New Roman" w:eastAsia="Times New Roman" w:hAnsi="Times New Roman" w:cs="Times New Roman"/>
          <w:sz w:val="28"/>
          <w:szCs w:val="28"/>
        </w:rPr>
        <w:t xml:space="preserve"> заклад в повному обсязі забезпечений комп’ютерною технікою (комп’ютер – 4 шт., ноутбук – 2 шт., принтер – 3 шт., мультимедійне обладнання – 1 шт., інтерактивна дошка – 1 шт.).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3E6" w:rsidRPr="002254ED" w:rsidRDefault="00F373E6" w:rsidP="00F373E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Всі працівники </w:t>
      </w: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дотримувалися вимог щодо охорони праці, безпеки життєдіяльності, пожежної безпеки, правил поведінки в умовах надзвичайної ситуації. Упродовж року </w:t>
      </w:r>
      <w:r>
        <w:rPr>
          <w:rFonts w:ascii="Times New Roman" w:eastAsia="Times New Roman" w:hAnsi="Times New Roman" w:cs="Times New Roman"/>
          <w:sz w:val="28"/>
          <w:szCs w:val="28"/>
        </w:rPr>
        <w:t>два працівника пройшли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навчання з ох</w:t>
      </w:r>
      <w:r>
        <w:rPr>
          <w:rFonts w:ascii="Times New Roman" w:eastAsia="Times New Roman" w:hAnsi="Times New Roman" w:cs="Times New Roman"/>
          <w:sz w:val="28"/>
          <w:szCs w:val="28"/>
        </w:rPr>
        <w:t>орони праці та пожежної безпеки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. Для безпеки здобувачів освіти на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постійно діяв пропускний режим, було підключено кнопку виклику поліції.</w:t>
      </w:r>
    </w:p>
    <w:p w:rsidR="00F373E6" w:rsidRPr="002254ED" w:rsidRDefault="00F373E6" w:rsidP="00F373E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Завдяки ремонту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забезпеченням технологічним та технологічним обладнанням, інвентарем, посудом 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харчоблок відповідав вимогам системи НАССР. Розроблено примірне двотижневе зимово-весняне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2254ED">
        <w:rPr>
          <w:rFonts w:ascii="Times New Roman" w:eastAsia="Times New Roman" w:hAnsi="Times New Roman" w:cs="Times New Roman"/>
          <w:sz w:val="28"/>
          <w:szCs w:val="28"/>
        </w:rPr>
        <w:t>літньо</w:t>
      </w:r>
      <w:proofErr w:type="spellEnd"/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-осіннє меню, яке затверджено </w:t>
      </w:r>
      <w:proofErr w:type="spellStart"/>
      <w:r w:rsidRPr="002254ED">
        <w:rPr>
          <w:rFonts w:ascii="Times New Roman" w:eastAsia="Times New Roman" w:hAnsi="Times New Roman" w:cs="Times New Roman"/>
          <w:sz w:val="28"/>
          <w:szCs w:val="28"/>
        </w:rPr>
        <w:t>Держпродспоживслужбою</w:t>
      </w:r>
      <w:proofErr w:type="spellEnd"/>
      <w:r w:rsidRPr="002254ED">
        <w:rPr>
          <w:rFonts w:ascii="Times New Roman" w:eastAsia="Times New Roman" w:hAnsi="Times New Roman" w:cs="Times New Roman"/>
          <w:sz w:val="28"/>
          <w:szCs w:val="28"/>
        </w:rPr>
        <w:t>, що забезпечило корисне та збалансоване харчування дітей. Виконання натуральних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  протягом року складало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98%, що на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краще минулорічного.</w:t>
      </w:r>
    </w:p>
    <w:p w:rsidR="00F373E6" w:rsidRPr="002254ED" w:rsidRDefault="00F373E6" w:rsidP="00F373E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>Сестрою медичною старшою здійснювалося постійне медичне обслуговування дітей, вживалися протиепідемічні заходи, які відповідали  умовам адаптованого карантину.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 Старші дошкільники 100% пройшли огляд за системою АСПОН. З метою обстеження фізичного розвитку дітей проводяться антропометричні виміри, аналіз яких показав, що діти прибавляють у вазі та рості згідно віку (від 0,6 кг до 0,8 кг; від 3 см до 5 см на рік). З результатами вимірів батьки ознайомлюються в </w:t>
      </w:r>
      <w:r w:rsidR="00D6554D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>-групах. 81% дошкіл</w:t>
      </w:r>
      <w:r w:rsidR="004B62A0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>ят відноситься до І групи здоров’я, 14% - до ІІ групи, 5% - до ІІІ групи. Відповідно до груп здоров</w:t>
      </w:r>
      <w:r w:rsidR="0048229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я педагоги розподілять фізичне навантаження на </w:t>
      </w:r>
      <w:r w:rsidR="0048229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 фізкультури</w:t>
      </w:r>
      <w:r w:rsidR="004822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на 100% забезпечено засобами індивідуального захисту, антисептиком, паперовими рушниками.</w:t>
      </w:r>
      <w:r w:rsidR="00FE7BC5">
        <w:rPr>
          <w:rFonts w:ascii="Times New Roman" w:eastAsia="Times New Roman" w:hAnsi="Times New Roman" w:cs="Times New Roman"/>
          <w:sz w:val="28"/>
          <w:szCs w:val="28"/>
        </w:rPr>
        <w:t xml:space="preserve"> Дотримання температурного режиму, забезпечення гарячою водою, якісне збалансоване харчування, санітарно-просвітницька робота з батьками сприяло зменшенню захворюваності </w:t>
      </w:r>
      <w:r w:rsidR="00A90A40">
        <w:rPr>
          <w:rFonts w:ascii="Times New Roman" w:eastAsia="Times New Roman" w:hAnsi="Times New Roman" w:cs="Times New Roman"/>
          <w:sz w:val="28"/>
          <w:szCs w:val="28"/>
        </w:rPr>
        <w:t>в порівнянні з минулим роком (22%) і становить 20%.</w:t>
      </w:r>
      <w:r w:rsidR="00FE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568" w:rsidRDefault="00F373E6" w:rsidP="00F373E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Систематична санітарно-просвітницька робота сприяла вихованню здорового способу життя в усіх  учасників освітнього процесу. </w:t>
      </w:r>
      <w:r w:rsidR="00C23EFF">
        <w:rPr>
          <w:rFonts w:ascii="Times New Roman" w:eastAsia="Times New Roman" w:hAnsi="Times New Roman" w:cs="Times New Roman"/>
          <w:sz w:val="28"/>
          <w:szCs w:val="28"/>
        </w:rPr>
        <w:t xml:space="preserve">Особлива увага приділялась організації життєдіяльності закладу в умовах карантину </w:t>
      </w:r>
      <w:r w:rsidR="00C23EF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23EFF">
        <w:rPr>
          <w:rFonts w:ascii="Times New Roman" w:eastAsia="Times New Roman" w:hAnsi="Times New Roman" w:cs="Times New Roman"/>
          <w:sz w:val="28"/>
          <w:szCs w:val="28"/>
        </w:rPr>
        <w:t>-19. Директором закладу були розробленні інструкції для працівників закладу та батьків вихованців з питань дотримання проти епідеміологічних вимог під час карантину, алгоритм дій у разі виявлення працівника або вихованця з ознаками хвороби, Регламент роботи закладу в умовах адаптивного карантину, пам’ятки для батьків</w:t>
      </w:r>
      <w:r w:rsidR="00DD513A">
        <w:rPr>
          <w:rFonts w:ascii="Times New Roman" w:eastAsia="Times New Roman" w:hAnsi="Times New Roman" w:cs="Times New Roman"/>
          <w:sz w:val="28"/>
          <w:szCs w:val="28"/>
        </w:rPr>
        <w:t xml:space="preserve"> та працівників</w:t>
      </w:r>
      <w:r w:rsidR="00C23EFF">
        <w:rPr>
          <w:rFonts w:ascii="Times New Roman" w:eastAsia="Times New Roman" w:hAnsi="Times New Roman" w:cs="Times New Roman"/>
          <w:sz w:val="28"/>
          <w:szCs w:val="28"/>
        </w:rPr>
        <w:t xml:space="preserve"> про дотримання проти епідеміологічних вимог, використання ЗІЗ. </w:t>
      </w:r>
      <w:r w:rsidR="00493568">
        <w:rPr>
          <w:rFonts w:ascii="Times New Roman" w:eastAsia="Times New Roman" w:hAnsi="Times New Roman" w:cs="Times New Roman"/>
          <w:sz w:val="28"/>
          <w:szCs w:val="28"/>
        </w:rPr>
        <w:t xml:space="preserve">Вихователем-методистом </w:t>
      </w:r>
      <w:r w:rsidR="00A406D7">
        <w:rPr>
          <w:rFonts w:ascii="Times New Roman" w:eastAsia="Times New Roman" w:hAnsi="Times New Roman" w:cs="Times New Roman"/>
          <w:sz w:val="28"/>
          <w:szCs w:val="28"/>
        </w:rPr>
        <w:t>оформлена методична папка з рекомендаціями,</w:t>
      </w:r>
      <w:r w:rsidR="00C23EFF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A406D7">
        <w:rPr>
          <w:rFonts w:ascii="Times New Roman" w:eastAsia="Times New Roman" w:hAnsi="Times New Roman" w:cs="Times New Roman"/>
          <w:sz w:val="28"/>
          <w:szCs w:val="28"/>
        </w:rPr>
        <w:t xml:space="preserve">нсультаціями, </w:t>
      </w:r>
      <w:proofErr w:type="spellStart"/>
      <w:r w:rsidR="00A406D7">
        <w:rPr>
          <w:rFonts w:ascii="Times New Roman" w:eastAsia="Times New Roman" w:hAnsi="Times New Roman" w:cs="Times New Roman"/>
          <w:sz w:val="28"/>
          <w:szCs w:val="28"/>
        </w:rPr>
        <w:t>інфографікою</w:t>
      </w:r>
      <w:proofErr w:type="spellEnd"/>
      <w:r w:rsidR="00A406D7">
        <w:rPr>
          <w:rFonts w:ascii="Times New Roman" w:eastAsia="Times New Roman" w:hAnsi="Times New Roman" w:cs="Times New Roman"/>
          <w:sz w:val="28"/>
          <w:szCs w:val="28"/>
        </w:rPr>
        <w:t xml:space="preserve"> по роботі з дітьми з батьками та педагогами з питань дотрим</w:t>
      </w:r>
      <w:r w:rsidR="002C60CA">
        <w:rPr>
          <w:rFonts w:ascii="Times New Roman" w:eastAsia="Times New Roman" w:hAnsi="Times New Roman" w:cs="Times New Roman"/>
          <w:sz w:val="28"/>
          <w:szCs w:val="28"/>
        </w:rPr>
        <w:t>ання  епідеміологічних, санітарн</w:t>
      </w:r>
      <w:r w:rsidR="00A406D7">
        <w:rPr>
          <w:rFonts w:ascii="Times New Roman" w:eastAsia="Times New Roman" w:hAnsi="Times New Roman" w:cs="Times New Roman"/>
          <w:sz w:val="28"/>
          <w:szCs w:val="28"/>
        </w:rPr>
        <w:t xml:space="preserve">о-гігієнічних вимог: «Робота педагогів в умовах карантину», «Як вберегтись від </w:t>
      </w:r>
      <w:r w:rsidR="00A406D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A406D7">
        <w:rPr>
          <w:rFonts w:ascii="Times New Roman" w:eastAsia="Times New Roman" w:hAnsi="Times New Roman" w:cs="Times New Roman"/>
          <w:sz w:val="28"/>
          <w:szCs w:val="28"/>
        </w:rPr>
        <w:t xml:space="preserve">-19 на роботі», «Чим зайняти дітей під час карантину», «6 правил особистої гігієни», </w:t>
      </w:r>
      <w:r w:rsidR="00DD513A">
        <w:rPr>
          <w:rFonts w:ascii="Times New Roman" w:eastAsia="Times New Roman" w:hAnsi="Times New Roman" w:cs="Times New Roman"/>
          <w:sz w:val="28"/>
          <w:szCs w:val="28"/>
        </w:rPr>
        <w:t>«Формування культурно-гігієнічних навичок у дітей раннього віку»</w:t>
      </w:r>
      <w:r w:rsidR="00A40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EC0">
        <w:rPr>
          <w:rFonts w:ascii="Times New Roman" w:eastAsia="Times New Roman" w:hAnsi="Times New Roman" w:cs="Times New Roman"/>
          <w:sz w:val="28"/>
          <w:szCs w:val="28"/>
        </w:rPr>
        <w:t xml:space="preserve"> Сестра медична старша систематично для кожної категорії працівників проводила навчання </w:t>
      </w:r>
      <w:r w:rsidR="000E60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2EC0">
        <w:rPr>
          <w:rFonts w:ascii="Times New Roman" w:eastAsia="Times New Roman" w:hAnsi="Times New Roman" w:cs="Times New Roman"/>
          <w:sz w:val="28"/>
          <w:szCs w:val="28"/>
        </w:rPr>
        <w:t>інструктажі</w:t>
      </w:r>
      <w:r w:rsidR="000E60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EC0">
        <w:rPr>
          <w:rFonts w:ascii="Times New Roman" w:eastAsia="Times New Roman" w:hAnsi="Times New Roman" w:cs="Times New Roman"/>
          <w:sz w:val="28"/>
          <w:szCs w:val="28"/>
        </w:rPr>
        <w:t xml:space="preserve"> з профілактики травматизму туберкульозу, кору, короно вірусу, кишкових інфекцій тощо (всього 42 години)</w:t>
      </w:r>
      <w:r w:rsidR="00811A02">
        <w:rPr>
          <w:rFonts w:ascii="Times New Roman" w:eastAsia="Times New Roman" w:hAnsi="Times New Roman" w:cs="Times New Roman"/>
          <w:sz w:val="28"/>
          <w:szCs w:val="28"/>
        </w:rPr>
        <w:t>, заняття на різновікових експериментальних групах за парціальною програмою «Про себе треба знати, про себе треба дбати»</w:t>
      </w:r>
      <w:r w:rsidR="000E60B4">
        <w:rPr>
          <w:rFonts w:ascii="Times New Roman" w:eastAsia="Times New Roman" w:hAnsi="Times New Roman" w:cs="Times New Roman"/>
          <w:sz w:val="28"/>
          <w:szCs w:val="28"/>
        </w:rPr>
        <w:t>. Працівники були задіяні у семінарах «Як залишитись урівноваженим під час пандемії», майстер-класах «Безконтактні ігри з дітьми», виробничих нарадах (всього 10). Як наслідок, упродовж навчального року в закладі були відсутні інфекційні захворювання</w:t>
      </w:r>
      <w:r w:rsidR="00811A02">
        <w:rPr>
          <w:rFonts w:ascii="Times New Roman" w:eastAsia="Times New Roman" w:hAnsi="Times New Roman" w:cs="Times New Roman"/>
          <w:sz w:val="28"/>
          <w:szCs w:val="28"/>
        </w:rPr>
        <w:t>, та 40% підвищився санітарно-просвітній рівень серед батьків вихованців, працівників закладу</w:t>
      </w:r>
      <w:r w:rsidR="00B75765">
        <w:rPr>
          <w:rFonts w:ascii="Times New Roman" w:eastAsia="Times New Roman" w:hAnsi="Times New Roman" w:cs="Times New Roman"/>
          <w:sz w:val="28"/>
          <w:szCs w:val="28"/>
        </w:rPr>
        <w:t>; 72%</w:t>
      </w:r>
      <w:r w:rsidR="00B75765" w:rsidRPr="00B7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765">
        <w:rPr>
          <w:rFonts w:ascii="Times New Roman" w:eastAsia="Times New Roman" w:hAnsi="Times New Roman" w:cs="Times New Roman"/>
          <w:sz w:val="28"/>
          <w:szCs w:val="28"/>
        </w:rPr>
        <w:t>дітей мають сформовані культурно-гігієнічні навики</w:t>
      </w:r>
      <w:r w:rsidR="000E60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DFB" w:rsidRPr="002254ED" w:rsidRDefault="00AF4B76" w:rsidP="00154DF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закладі проводиться фізкультурно-оздоровча робота у різних організаційних формах. За участю педагогів, вихованців закладу були організовані двічі на рік фізкультурні свята «Футбольний м’яч збирає друзів»,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Космоспорт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дні здоров’я «Крок за кроком до здоров’я», розваги «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>Вітамін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ою ми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 xml:space="preserve"> грали, фрукти, овочі збирали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>, спортивний детектив «Куди зник Колобок?». Для батьків були надані в режимі онлайн консультації «Для чого потрібна спортивна форма», «Вправи для запобігання плоскостопості у  дітей», «Гімнастика біля стіни «Ноги до гори»», «Гімнастика пробудження з подушкою».</w:t>
      </w:r>
      <w:r w:rsidR="00154DFB" w:rsidRPr="0015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 xml:space="preserve">З метою відстеження фізичного навантаження дітей під час організації фізкультурних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>занять для подальшого правильного розподілу загально-розвиваючих вправ, основних рухів, ігрових завдань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4DFB">
        <w:rPr>
          <w:rFonts w:ascii="Times New Roman" w:eastAsia="Times New Roman" w:hAnsi="Times New Roman" w:cs="Times New Roman"/>
          <w:sz w:val="28"/>
          <w:szCs w:val="28"/>
        </w:rPr>
        <w:t xml:space="preserve">истематично здійснюється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медико-педагогічний контроль. Для належної організації фізкультурних занять, свят, розваг заклад забезпечений на 75%. Як наслідок </w:t>
      </w:r>
      <w:r w:rsidR="00AC48DF">
        <w:rPr>
          <w:rFonts w:ascii="Times New Roman" w:eastAsia="Times New Roman" w:hAnsi="Times New Roman" w:cs="Times New Roman"/>
          <w:sz w:val="28"/>
          <w:szCs w:val="28"/>
        </w:rPr>
        <w:t>рухова активність дошкільників збільшилась на 25% в порівняні з минулим роком (2020-2021</w:t>
      </w:r>
      <w:r w:rsidR="007A5C99">
        <w:rPr>
          <w:rFonts w:ascii="Times New Roman" w:eastAsia="Times New Roman" w:hAnsi="Times New Roman" w:cs="Times New Roman"/>
          <w:sz w:val="28"/>
          <w:szCs w:val="28"/>
        </w:rPr>
        <w:t>н.р.</w:t>
      </w:r>
      <w:r w:rsidR="00AC48DF">
        <w:rPr>
          <w:rFonts w:ascii="Times New Roman" w:eastAsia="Times New Roman" w:hAnsi="Times New Roman" w:cs="Times New Roman"/>
          <w:sz w:val="28"/>
          <w:szCs w:val="28"/>
        </w:rPr>
        <w:t xml:space="preserve"> – 75%, 2019-2020</w:t>
      </w:r>
      <w:r w:rsidR="007A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C9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7A5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8DF">
        <w:rPr>
          <w:rFonts w:ascii="Times New Roman" w:eastAsia="Times New Roman" w:hAnsi="Times New Roman" w:cs="Times New Roman"/>
          <w:sz w:val="28"/>
          <w:szCs w:val="28"/>
        </w:rPr>
        <w:t xml:space="preserve"> – 50% - карантин). </w:t>
      </w:r>
    </w:p>
    <w:p w:rsidR="00AF4B76" w:rsidRPr="002254ED" w:rsidRDefault="007106E2" w:rsidP="00F373E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42A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Створення освітнього середовища вільного від будь-яких форм насильства та дискримінації.</w:t>
      </w:r>
    </w:p>
    <w:p w:rsidR="001D4BA3" w:rsidRPr="002254ED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Цього року було сплановано діяльність щодо запобігання будь-яким проявам дискримінації та </w:t>
      </w:r>
      <w:proofErr w:type="spellStart"/>
      <w:r w:rsidRPr="002254ED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. План заходів, порядок звернення та реагування на звернення розміщено на сайті закладу </w:t>
      </w:r>
      <w:r w:rsidR="00961E11" w:rsidRPr="00961E11">
        <w:rPr>
          <w:rFonts w:ascii="Times New Roman" w:hAnsi="Times New Roman" w:cs="Times New Roman"/>
          <w:sz w:val="28"/>
          <w:szCs w:val="28"/>
        </w:rPr>
        <w:t>http://kalinka.ks.ua/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Упродовж року звернень не було.</w:t>
      </w:r>
    </w:p>
    <w:p w:rsidR="001D4BA3" w:rsidRPr="002254ED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>Розроблені правила поведінки для всіх учасників освітнього процесу</w:t>
      </w:r>
      <w:r w:rsidR="007A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100% забезпечували дотримання етичних норм, повагу до гідності, прав і свобод людини.</w:t>
      </w:r>
    </w:p>
    <w:p w:rsidR="001D4BA3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1E11">
        <w:rPr>
          <w:rFonts w:ascii="Times New Roman" w:eastAsia="Times New Roman" w:hAnsi="Times New Roman" w:cs="Times New Roman"/>
          <w:sz w:val="28"/>
          <w:szCs w:val="28"/>
        </w:rPr>
        <w:t>закладі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розроблено </w:t>
      </w:r>
      <w:r w:rsidR="007A5C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оложення про Академічну доброчесність, що дало можливість</w:t>
      </w:r>
      <w:r w:rsidR="00961E11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довіру до результатів навчання, попередження порушень освітнього процесу, додержання мольних, правових, етичних норм поведінки усіх учасників освітнього процесу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6E2" w:rsidRDefault="007106E2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42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Висновок.</w:t>
      </w:r>
    </w:p>
    <w:p w:rsidR="00961E11" w:rsidRPr="002254ED" w:rsidRDefault="00961E11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Проте, потрібно продовжити роботу по забезпеченню </w:t>
      </w:r>
      <w:proofErr w:type="spellStart"/>
      <w:r w:rsidR="00E764E4">
        <w:rPr>
          <w:rFonts w:ascii="Times New Roman" w:hAnsi="Times New Roman" w:cs="Times New Roman"/>
          <w:sz w:val="28"/>
          <w:szCs w:val="28"/>
        </w:rPr>
        <w:t>розвивально</w:t>
      </w:r>
      <w:proofErr w:type="spellEnd"/>
      <w:r w:rsidR="00E764E4">
        <w:rPr>
          <w:rFonts w:ascii="Times New Roman" w:hAnsi="Times New Roman" w:cs="Times New Roman"/>
          <w:sz w:val="28"/>
          <w:szCs w:val="28"/>
        </w:rPr>
        <w:t>-  предметного середовища в групових кімнатах згідно з Типовим переліком обов’язкового обладнання, прив</w:t>
      </w:r>
      <w:r w:rsidR="007106E2">
        <w:rPr>
          <w:rFonts w:ascii="Times New Roman" w:hAnsi="Times New Roman" w:cs="Times New Roman"/>
          <w:sz w:val="28"/>
          <w:szCs w:val="28"/>
        </w:rPr>
        <w:t>еденню матеріально-технічну бази</w:t>
      </w:r>
      <w:r w:rsidR="00E764E4">
        <w:rPr>
          <w:rFonts w:ascii="Times New Roman" w:hAnsi="Times New Roman" w:cs="Times New Roman"/>
          <w:sz w:val="28"/>
          <w:szCs w:val="28"/>
        </w:rPr>
        <w:t xml:space="preserve"> у відповідність до сучасних стандартів, оновленню технологічного обладнання харчоблоку та пральні.</w:t>
      </w:r>
    </w:p>
    <w:p w:rsidR="001D4BA3" w:rsidRPr="002254ED" w:rsidRDefault="001D4BA3" w:rsidP="001D4BA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BA3" w:rsidRPr="002254ED" w:rsidRDefault="007A5C99" w:rsidP="001D4BA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ІІ. </w:t>
      </w:r>
      <w:r w:rsidR="001D4BA3" w:rsidRPr="00225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Забезпечення всебічного розвитку дитини дошкільного віку,</w:t>
      </w:r>
    </w:p>
    <w:p w:rsidR="001D4BA3" w:rsidRDefault="001D4BA3" w:rsidP="001D4BA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5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набуття нею життєвого </w:t>
      </w:r>
      <w:r w:rsidRPr="00225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соціального розвитку</w:t>
      </w:r>
    </w:p>
    <w:p w:rsidR="008D1F80" w:rsidRPr="002254ED" w:rsidRDefault="008D1F80" w:rsidP="001D4BA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5C99" w:rsidRDefault="007A5C99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Дотримання вимог Базового компоненту дошкільної освіти.</w:t>
      </w:r>
    </w:p>
    <w:p w:rsidR="0036472F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>Організація  освітнього  процесу  здійснювалася за освітньою  програмою для   дітей  від  двох  до  семи  років  «Дитина»</w:t>
      </w:r>
      <w:r w:rsidR="0036472F">
        <w:rPr>
          <w:rFonts w:ascii="Times New Roman" w:eastAsia="Times New Roman" w:hAnsi="Times New Roman" w:cs="Times New Roman"/>
          <w:sz w:val="28"/>
          <w:szCs w:val="28"/>
        </w:rPr>
        <w:t xml:space="preserve"> та парціальною програмою «Про</w:t>
      </w:r>
      <w:r w:rsidR="008D1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72F">
        <w:rPr>
          <w:rFonts w:ascii="Times New Roman" w:eastAsia="Times New Roman" w:hAnsi="Times New Roman" w:cs="Times New Roman"/>
          <w:sz w:val="28"/>
          <w:szCs w:val="28"/>
        </w:rPr>
        <w:t>себе треба знати, про себе треба дбати»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BA3" w:rsidRPr="002254ED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Упродовж року організація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процесу у </w:t>
      </w:r>
      <w:r w:rsidR="0036472F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 сприяла  набуттю дитиною різних компетентностей відповідно до освітніх ліній, визначених інваріантною та варіативною складовою Базового компоненту дошкільної освіти.</w:t>
      </w:r>
    </w:p>
    <w:p w:rsidR="001D4BA3" w:rsidRPr="002254ED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lastRenderedPageBreak/>
        <w:t>Протягом 2020/2021 навчального року ясла-садок працював над такими завданнями:</w:t>
      </w:r>
    </w:p>
    <w:p w:rsidR="0036472F" w:rsidRPr="005A628A" w:rsidRDefault="0036472F" w:rsidP="0036472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8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Розвиток екологічної свідомості у дітей через проблемні ситуації та пошуково-дослідницьку діяльність.</w:t>
      </w:r>
    </w:p>
    <w:p w:rsidR="0036472F" w:rsidRPr="005A628A" w:rsidRDefault="0036472F" w:rsidP="0036472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8A">
        <w:rPr>
          <w:rFonts w:ascii="Times New Roman" w:hAnsi="Times New Roman" w:cs="Times New Roman"/>
          <w:sz w:val="28"/>
          <w:szCs w:val="28"/>
        </w:rPr>
        <w:t>Удосконалювати роботу щодо реалізації завдань національно-патріотичного виховання через художньо – естетичний розвиток дошкільників</w:t>
      </w:r>
    </w:p>
    <w:p w:rsidR="0036472F" w:rsidRPr="005A628A" w:rsidRDefault="0036472F" w:rsidP="0036472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6472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Впроваджувати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472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грову</w:t>
      </w:r>
      <w:r w:rsidRPr="005A628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діяльність, як розвиток інтелектуальної сфери дошкільників через впров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адження інноваційних технологій.</w:t>
      </w:r>
    </w:p>
    <w:p w:rsidR="001D4BA3" w:rsidRPr="002254ED" w:rsidRDefault="00925D1C" w:rsidP="00925D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472F">
        <w:rPr>
          <w:rFonts w:ascii="Times New Roman" w:eastAsia="Times New Roman" w:hAnsi="Times New Roman" w:cs="Times New Roman"/>
          <w:sz w:val="28"/>
          <w:szCs w:val="28"/>
        </w:rPr>
        <w:t>закладі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 тричі на рік </w:t>
      </w:r>
      <w:r w:rsidR="001D4BA3"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здійснювався моніторинг досягнення дітей за освітніми лініями у межах Базового компоненту дошкільної освіти України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A3" w:rsidRPr="002254ED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>Аналіз показав</w:t>
      </w:r>
      <w:r w:rsidR="00925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що у групах раннього віку </w:t>
      </w:r>
      <w:r w:rsidR="0036472F">
        <w:rPr>
          <w:rFonts w:ascii="Times New Roman" w:eastAsia="Times New Roman" w:hAnsi="Times New Roman" w:cs="Times New Roman"/>
          <w:sz w:val="28"/>
          <w:szCs w:val="28"/>
        </w:rPr>
        <w:t xml:space="preserve">засвоєння програми  становить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на початку навчального року).</w:t>
      </w:r>
      <w:r w:rsidR="00925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Комунікативний розвиток вихованців становить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 вихованців), формувалися  моральні  почуття, дитина почала рахуватися з іншими (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% дітей),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дітей  засвоїли норми та</w:t>
      </w:r>
      <w:r w:rsidR="00925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поведінки (вітаються, прощаються,  вибачаються).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% дітей опанували нетрадиційними техніками малювання (пальчиками,  долоньками, друкування).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дітей правильно називають  предмети,  явища  природи  (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на  початку  навчального  року).</w:t>
      </w:r>
    </w:p>
    <w:p w:rsidR="0077381D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Серед  показників засвоєння  програми  дітьми ІІ  молодшої  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групи  треба  відзначити  зростання засвоєння дітьми знань вимог програми згідно освітніх ліній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: «Особистість  дитини» - на 2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 xml:space="preserve"> (травень 2021 – 75%, вересень 2020 – 47%)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; «Дитина в сенсорно-пізнавальному  просторі» - на 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 xml:space="preserve"> (травень 2021 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88%, вересень 2020 – 47%</w:t>
      </w:r>
      <w:r w:rsidR="00EA51C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; «Дитина у природному  довкіллі» - на  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 xml:space="preserve"> (травень 2021 – 86%, вересень 2020 – 40% )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7381D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Більшість дітей (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%)  з  інтересом  займаються   фізичними  вправами,  грають  у   рухливі  ігри,  володіют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ь   фізкультурним  інвентарем.</w:t>
      </w:r>
    </w:p>
    <w:p w:rsidR="001D4BA3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У   2021 році йдуть до  школи  </w:t>
      </w:r>
      <w:r w:rsidR="0077381D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 дітей. На  початку  навчального  року  загальний  відсоток  засвоєння  програмових вимог становив </w:t>
      </w:r>
      <w:r w:rsidR="00575105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%, на  травень – </w:t>
      </w:r>
      <w:r w:rsidR="0057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57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минуло</w:t>
      </w:r>
      <w:r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7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="00575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 - 90</w:t>
      </w:r>
      <w:r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Комплексне обстеження дітей старшого  дошкільного віку показало, що (</w:t>
      </w:r>
      <w:r w:rsidR="008D581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BE1033">
        <w:rPr>
          <w:rFonts w:ascii="Times New Roman" w:eastAsia="Times New Roman" w:hAnsi="Times New Roman" w:cs="Times New Roman"/>
          <w:sz w:val="28"/>
          <w:szCs w:val="28"/>
        </w:rPr>
        <w:t xml:space="preserve"> дітей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мають середній  рівень  підготовки  до школи, з високим рівнем – </w:t>
      </w:r>
      <w:r w:rsidR="00575105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дітей, низьк</w:t>
      </w:r>
      <w:r w:rsidR="00BE103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рів</w:t>
      </w:r>
      <w:r w:rsidR="00BE1033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033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. Позитивне  емоційне ставлення  до  школи  мають  8</w:t>
      </w:r>
      <w:r w:rsidR="00BE10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% дітей.</w:t>
      </w:r>
    </w:p>
    <w:p w:rsidR="004F10A8" w:rsidRDefault="004F10A8" w:rsidP="001D4BA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161F">
        <w:rPr>
          <w:rFonts w:ascii="Times New Roman" w:hAnsi="Times New Roman" w:cs="Times New Roman"/>
          <w:sz w:val="28"/>
          <w:szCs w:val="28"/>
        </w:rPr>
        <w:t>На кінець навчального року отримано такі усереднені результати моніторингу засвоєння програми виховання і навчання дітей від двох до семи років «Дитина»: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r w:rsidRPr="00E2161F">
        <w:rPr>
          <w:rFonts w:ascii="Times New Roman" w:hAnsi="Times New Roman" w:cs="Times New Roman"/>
          <w:sz w:val="28"/>
          <w:szCs w:val="28"/>
        </w:rPr>
        <w:t>освітня лінія «Особистість дитини»: високи</w:t>
      </w:r>
      <w:r>
        <w:rPr>
          <w:rFonts w:ascii="Times New Roman" w:hAnsi="Times New Roman" w:cs="Times New Roman"/>
          <w:sz w:val="28"/>
          <w:szCs w:val="28"/>
        </w:rPr>
        <w:t>й рівень мають 67% , середній – 4%,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r w:rsidRPr="00E2161F">
        <w:rPr>
          <w:rFonts w:ascii="Times New Roman" w:hAnsi="Times New Roman" w:cs="Times New Roman"/>
          <w:sz w:val="28"/>
          <w:szCs w:val="28"/>
        </w:rPr>
        <w:t>освітня лінія «Дитина у соціумі»: високий рівень</w:t>
      </w:r>
      <w:r>
        <w:rPr>
          <w:rFonts w:ascii="Times New Roman" w:hAnsi="Times New Roman" w:cs="Times New Roman"/>
          <w:sz w:val="28"/>
          <w:szCs w:val="28"/>
        </w:rPr>
        <w:t xml:space="preserve"> – 62%, середній</w:t>
      </w:r>
      <w:r w:rsidR="00934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6%, </w:t>
      </w:r>
      <w:r w:rsidR="00934E91" w:rsidRPr="00E2161F">
        <w:rPr>
          <w:rFonts w:ascii="Times New Roman" w:hAnsi="Times New Roman" w:cs="Times New Roman"/>
          <w:sz w:val="28"/>
          <w:szCs w:val="28"/>
        </w:rPr>
        <w:t>освітня лінія «Дитина в природному довкіллі»:</w:t>
      </w:r>
      <w:r w:rsidR="00934E91">
        <w:rPr>
          <w:rFonts w:ascii="Times New Roman" w:hAnsi="Times New Roman" w:cs="Times New Roman"/>
          <w:sz w:val="28"/>
          <w:szCs w:val="28"/>
        </w:rPr>
        <w:t xml:space="preserve"> високий рівень – 57%, середній  – 8%, </w:t>
      </w:r>
      <w:r w:rsidR="00934E91" w:rsidRPr="00E2161F">
        <w:rPr>
          <w:rFonts w:ascii="Times New Roman" w:hAnsi="Times New Roman" w:cs="Times New Roman"/>
          <w:sz w:val="28"/>
          <w:szCs w:val="28"/>
        </w:rPr>
        <w:t>освітня лінія «Дитина у світі культури»: високий рівень мають</w:t>
      </w:r>
      <w:r w:rsidR="00934E91">
        <w:rPr>
          <w:rFonts w:ascii="Times New Roman" w:hAnsi="Times New Roman" w:cs="Times New Roman"/>
          <w:sz w:val="28"/>
          <w:szCs w:val="28"/>
        </w:rPr>
        <w:t xml:space="preserve"> – 62%, середній</w:t>
      </w:r>
      <w:r w:rsidR="00934E91" w:rsidRPr="00934E91">
        <w:rPr>
          <w:rFonts w:ascii="Times New Roman" w:hAnsi="Times New Roman" w:cs="Times New Roman"/>
          <w:sz w:val="28"/>
          <w:szCs w:val="28"/>
        </w:rPr>
        <w:t xml:space="preserve"> </w:t>
      </w:r>
      <w:r w:rsidR="00934E91">
        <w:rPr>
          <w:rFonts w:ascii="Times New Roman" w:hAnsi="Times New Roman" w:cs="Times New Roman"/>
          <w:sz w:val="28"/>
          <w:szCs w:val="28"/>
        </w:rPr>
        <w:t xml:space="preserve">– 6%, </w:t>
      </w:r>
      <w:r w:rsidR="00934E91" w:rsidRPr="00E2161F">
        <w:rPr>
          <w:rFonts w:ascii="Times New Roman" w:hAnsi="Times New Roman" w:cs="Times New Roman"/>
          <w:sz w:val="28"/>
          <w:szCs w:val="28"/>
        </w:rPr>
        <w:t>освітня лінія «Гра дитини»: високий рівен</w:t>
      </w:r>
      <w:r w:rsidR="00934E91">
        <w:rPr>
          <w:rFonts w:ascii="Times New Roman" w:hAnsi="Times New Roman" w:cs="Times New Roman"/>
          <w:sz w:val="28"/>
          <w:szCs w:val="28"/>
        </w:rPr>
        <w:t>ь – 65%, середній – 4%,</w:t>
      </w:r>
      <w:r w:rsidR="00934E91" w:rsidRPr="00934E91">
        <w:rPr>
          <w:rFonts w:ascii="Times New Roman" w:hAnsi="Times New Roman" w:cs="Times New Roman"/>
          <w:sz w:val="28"/>
          <w:szCs w:val="28"/>
        </w:rPr>
        <w:t xml:space="preserve"> </w:t>
      </w:r>
      <w:r w:rsidR="00934E91" w:rsidRPr="00E2161F">
        <w:rPr>
          <w:rFonts w:ascii="Times New Roman" w:hAnsi="Times New Roman" w:cs="Times New Roman"/>
          <w:sz w:val="28"/>
          <w:szCs w:val="28"/>
        </w:rPr>
        <w:t>освітня лінія «Дитина в сенсорно-пізнавальному просторі»: високий рівень</w:t>
      </w:r>
      <w:r w:rsidR="00934E91">
        <w:rPr>
          <w:rFonts w:ascii="Times New Roman" w:hAnsi="Times New Roman" w:cs="Times New Roman"/>
          <w:sz w:val="28"/>
          <w:szCs w:val="28"/>
        </w:rPr>
        <w:t xml:space="preserve"> – 57%, середній – 7%,</w:t>
      </w:r>
      <w:r w:rsidR="00934E91" w:rsidRPr="00934E91">
        <w:rPr>
          <w:rFonts w:ascii="Times New Roman" w:hAnsi="Times New Roman" w:cs="Times New Roman"/>
          <w:sz w:val="28"/>
          <w:szCs w:val="28"/>
        </w:rPr>
        <w:t xml:space="preserve"> </w:t>
      </w:r>
      <w:r w:rsidR="00934E91" w:rsidRPr="00E2161F">
        <w:rPr>
          <w:rFonts w:ascii="Times New Roman" w:hAnsi="Times New Roman" w:cs="Times New Roman"/>
          <w:sz w:val="28"/>
          <w:szCs w:val="28"/>
        </w:rPr>
        <w:t>освітня лінія «Мовлення дитини»: високий рівень</w:t>
      </w:r>
      <w:r w:rsidR="00934E91">
        <w:rPr>
          <w:rFonts w:ascii="Times New Roman" w:hAnsi="Times New Roman" w:cs="Times New Roman"/>
          <w:sz w:val="28"/>
          <w:szCs w:val="28"/>
        </w:rPr>
        <w:t xml:space="preserve"> -54%, середній – 12%.</w:t>
      </w:r>
    </w:p>
    <w:p w:rsidR="006C42A1" w:rsidRDefault="006C42A1" w:rsidP="009D6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A1" w:rsidRDefault="006C42A1" w:rsidP="009D6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2.2.Експериментальна діяльність.</w:t>
      </w:r>
    </w:p>
    <w:p w:rsidR="009D6261" w:rsidRPr="00A815D7" w:rsidRDefault="00934E91" w:rsidP="009D6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Попередній експеримент показав позитивну динаміку змін в інтелектуальній і емоційній сфері дошкільників експериментальної групи через впровадження системи інноваційних технології, врахування інтересів кожної дитини, організацію особистісно-зорієнтованого навчання та виховання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результатом якого є випуск методичного посібника «Особистісно орієнтоване навчання дітей в закладі дошкільної освіти»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з минулого навчального року розпочався новий експеримент</w:t>
      </w:r>
      <w:r w:rsidR="0050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рівня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D6261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темою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261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6261">
        <w:rPr>
          <w:rFonts w:ascii="Times New Roman" w:hAnsi="Times New Roman" w:cs="Times New Roman"/>
          <w:sz w:val="28"/>
          <w:szCs w:val="28"/>
        </w:rPr>
        <w:t>Впровадження т</w:t>
      </w:r>
      <w:r w:rsidR="009D6261" w:rsidRPr="004D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ехнології  особистісно зорієнтованого  навчання  та  виховання </w:t>
      </w:r>
      <w:r w:rsidR="009D62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формування ключових компетентностей здобувачів освіти </w:t>
      </w:r>
      <w:r w:rsidR="009D6261" w:rsidRPr="004D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 групах  дошкільних  закладів зі змішаним  фінансуванням,  утворених  за  бажанням  громади</w:t>
      </w:r>
      <w:r w:rsidR="009D6261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продовжився і в цьому навчальному році.</w:t>
      </w:r>
    </w:p>
    <w:p w:rsidR="00934E91" w:rsidRDefault="00934E91" w:rsidP="00934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експериментальній групі розклад занять було побудовано таким чином, що діти цих груп приходили на групу вихователів, які працюють за різними інноваційними технологіями (мнемотехніка, «Барвиста радість», LEGO – конструювання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арт-терапія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освітнього процесу була залучена сестра медична старша, яка виховувала та навчала дітей з </w:t>
      </w:r>
      <w:proofErr w:type="spellStart"/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валеологічних</w:t>
      </w:r>
      <w:proofErr w:type="spellEnd"/>
      <w:r w:rsidR="009D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за парціальною програмою «Про себе треба знати, про себе треба дбати»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кожну дитину замість портфоліо було оформлено кейс розвитку вихованця, який містить такі розділи: «Цікаве про мене», «Моя творчість», «Вивчіть зі мною», «Поради моїм батькам», «Мій освітній маршрут», який коригувався різними спеціалістами закладу в залежності від розвитку дитини. 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 малій кількості дітей освітній процес побудовано  з  максимальним врахуванням всіх важливих напрямів розвитку дитини, що одночасно робить її життєдіяльність емоційно-комфортною, зорієнтовану на адаптацію в соціумі.</w:t>
      </w:r>
    </w:p>
    <w:p w:rsidR="000279C1" w:rsidRDefault="00934E91" w:rsidP="00934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дослідно-експериментальної роботи є високий рівень знань вихованців груп, що дає їм можливість навчатися в престижних загальноосвітніх закладах міста, збільшення контингенту дітей, які бажають відвідувати наш </w:t>
      </w:r>
      <w:r w:rsidRPr="00DF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садок</w:t>
      </w:r>
      <w:r w:rsidR="0002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F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6565" w:rsidRDefault="000279C1" w:rsidP="0093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Завдяки 100% особистісно зорієнтованого навчанню та вихован</w:t>
      </w:r>
      <w:r w:rsidR="00371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дітей</w:t>
      </w:r>
      <w:r w:rsidR="00925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впровадженню інноваційних технологій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компетентності </w:t>
      </w:r>
      <w:r w:rsidR="0092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становить: </w:t>
      </w:r>
      <w:r w:rsidR="00934E91" w:rsidRPr="005863D3">
        <w:rPr>
          <w:rFonts w:ascii="Times New Roman" w:hAnsi="Times New Roman" w:cs="Times New Roman"/>
          <w:sz w:val="28"/>
          <w:szCs w:val="28"/>
        </w:rPr>
        <w:t>за методикою «Мнемотехніка»</w:t>
      </w:r>
      <w:r w:rsidR="00934E91">
        <w:rPr>
          <w:rFonts w:ascii="Times New Roman" w:hAnsi="Times New Roman" w:cs="Times New Roman"/>
          <w:sz w:val="28"/>
          <w:szCs w:val="28"/>
        </w:rPr>
        <w:t xml:space="preserve"> </w:t>
      </w:r>
      <w:r w:rsidR="00934E91" w:rsidRPr="005863D3">
        <w:rPr>
          <w:rFonts w:ascii="Times New Roman" w:hAnsi="Times New Roman" w:cs="Times New Roman"/>
          <w:sz w:val="28"/>
          <w:szCs w:val="28"/>
        </w:rPr>
        <w:t>(освітня лінія «Дитина в сенсорно-пізнавальному просторі»)</w:t>
      </w:r>
      <w:r w:rsidR="00934E91">
        <w:rPr>
          <w:rFonts w:ascii="Times New Roman" w:hAnsi="Times New Roman" w:cs="Times New Roman"/>
          <w:sz w:val="28"/>
          <w:szCs w:val="28"/>
        </w:rPr>
        <w:t xml:space="preserve"> старший вік: високий рівень - </w:t>
      </w:r>
      <w:r w:rsidR="00CC6565">
        <w:rPr>
          <w:rFonts w:ascii="Times New Roman" w:hAnsi="Times New Roman" w:cs="Times New Roman"/>
          <w:sz w:val="28"/>
          <w:szCs w:val="28"/>
        </w:rPr>
        <w:t>73</w:t>
      </w:r>
      <w:r w:rsidR="00934E91">
        <w:rPr>
          <w:rFonts w:ascii="Times New Roman" w:hAnsi="Times New Roman" w:cs="Times New Roman"/>
          <w:sz w:val="28"/>
          <w:szCs w:val="28"/>
        </w:rPr>
        <w:t>%,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30%)</w:t>
      </w:r>
      <w:r w:rsidR="00BC2DC4">
        <w:rPr>
          <w:rFonts w:ascii="Times New Roman" w:hAnsi="Times New Roman" w:cs="Times New Roman"/>
          <w:sz w:val="28"/>
          <w:szCs w:val="28"/>
        </w:rPr>
        <w:t>,</w:t>
      </w:r>
      <w:r w:rsidR="00934E91">
        <w:rPr>
          <w:rFonts w:ascii="Times New Roman" w:hAnsi="Times New Roman" w:cs="Times New Roman"/>
          <w:sz w:val="28"/>
          <w:szCs w:val="28"/>
        </w:rPr>
        <w:t xml:space="preserve"> достатній рівень – </w:t>
      </w:r>
      <w:r w:rsidR="00CC6565">
        <w:rPr>
          <w:rFonts w:ascii="Times New Roman" w:hAnsi="Times New Roman" w:cs="Times New Roman"/>
          <w:sz w:val="28"/>
          <w:szCs w:val="28"/>
        </w:rPr>
        <w:t>27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44%)</w:t>
      </w:r>
      <w:r w:rsidR="00934E91">
        <w:rPr>
          <w:rFonts w:ascii="Times New Roman" w:hAnsi="Times New Roman" w:cs="Times New Roman"/>
          <w:sz w:val="28"/>
          <w:szCs w:val="28"/>
        </w:rPr>
        <w:t xml:space="preserve">, середній рівень – </w:t>
      </w:r>
      <w:r w:rsidR="00CC6565">
        <w:rPr>
          <w:rFonts w:ascii="Times New Roman" w:hAnsi="Times New Roman" w:cs="Times New Roman"/>
          <w:sz w:val="28"/>
          <w:szCs w:val="28"/>
        </w:rPr>
        <w:t>0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26%)</w:t>
      </w:r>
      <w:r w:rsidR="00934E91">
        <w:rPr>
          <w:rFonts w:ascii="Times New Roman" w:hAnsi="Times New Roman" w:cs="Times New Roman"/>
          <w:sz w:val="28"/>
          <w:szCs w:val="28"/>
        </w:rPr>
        <w:t xml:space="preserve">, низький рівень – </w:t>
      </w:r>
      <w:r w:rsidR="00CC6565">
        <w:rPr>
          <w:rFonts w:ascii="Times New Roman" w:hAnsi="Times New Roman" w:cs="Times New Roman"/>
          <w:sz w:val="28"/>
          <w:szCs w:val="28"/>
        </w:rPr>
        <w:t>0</w:t>
      </w:r>
      <w:r w:rsidR="00934E91">
        <w:rPr>
          <w:rFonts w:ascii="Times New Roman" w:hAnsi="Times New Roman" w:cs="Times New Roman"/>
          <w:sz w:val="28"/>
          <w:szCs w:val="28"/>
        </w:rPr>
        <w:t>; середній вік:</w:t>
      </w:r>
      <w:r w:rsidR="00934E91" w:rsidRPr="00504675">
        <w:rPr>
          <w:rFonts w:ascii="Times New Roman" w:hAnsi="Times New Roman" w:cs="Times New Roman"/>
          <w:sz w:val="28"/>
          <w:szCs w:val="28"/>
        </w:rPr>
        <w:t xml:space="preserve"> </w:t>
      </w:r>
      <w:r w:rsidR="00934E91">
        <w:rPr>
          <w:rFonts w:ascii="Times New Roman" w:hAnsi="Times New Roman" w:cs="Times New Roman"/>
          <w:sz w:val="28"/>
          <w:szCs w:val="28"/>
        </w:rPr>
        <w:t xml:space="preserve">високий рівень - </w:t>
      </w:r>
      <w:r w:rsidR="00CC6565">
        <w:rPr>
          <w:rFonts w:ascii="Times New Roman" w:hAnsi="Times New Roman" w:cs="Times New Roman"/>
          <w:sz w:val="28"/>
          <w:szCs w:val="28"/>
        </w:rPr>
        <w:t>65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23%)</w:t>
      </w:r>
      <w:r w:rsidR="00934E91">
        <w:rPr>
          <w:rFonts w:ascii="Times New Roman" w:hAnsi="Times New Roman" w:cs="Times New Roman"/>
          <w:sz w:val="28"/>
          <w:szCs w:val="28"/>
        </w:rPr>
        <w:t xml:space="preserve">, достатній рівень – </w:t>
      </w:r>
      <w:r w:rsidR="00CC6565">
        <w:rPr>
          <w:rFonts w:ascii="Times New Roman" w:hAnsi="Times New Roman" w:cs="Times New Roman"/>
          <w:sz w:val="28"/>
          <w:szCs w:val="28"/>
        </w:rPr>
        <w:t>30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38%)</w:t>
      </w:r>
      <w:r w:rsidR="00934E91">
        <w:rPr>
          <w:rFonts w:ascii="Times New Roman" w:hAnsi="Times New Roman" w:cs="Times New Roman"/>
          <w:sz w:val="28"/>
          <w:szCs w:val="28"/>
        </w:rPr>
        <w:t xml:space="preserve">, середній рівень – </w:t>
      </w:r>
      <w:r w:rsidR="00CC6565">
        <w:rPr>
          <w:rFonts w:ascii="Times New Roman" w:hAnsi="Times New Roman" w:cs="Times New Roman"/>
          <w:sz w:val="28"/>
          <w:szCs w:val="28"/>
        </w:rPr>
        <w:t>5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37%)</w:t>
      </w:r>
      <w:r w:rsidR="00934E91">
        <w:rPr>
          <w:rFonts w:ascii="Times New Roman" w:hAnsi="Times New Roman" w:cs="Times New Roman"/>
          <w:sz w:val="28"/>
          <w:szCs w:val="28"/>
        </w:rPr>
        <w:t xml:space="preserve">, низький рівень – </w:t>
      </w:r>
      <w:r w:rsidR="00CC6565">
        <w:rPr>
          <w:rFonts w:ascii="Times New Roman" w:hAnsi="Times New Roman" w:cs="Times New Roman"/>
          <w:sz w:val="28"/>
          <w:szCs w:val="28"/>
        </w:rPr>
        <w:t>0</w:t>
      </w:r>
      <w:r w:rsidR="00934E91">
        <w:rPr>
          <w:rFonts w:ascii="Times New Roman" w:hAnsi="Times New Roman" w:cs="Times New Roman"/>
          <w:sz w:val="28"/>
          <w:szCs w:val="28"/>
        </w:rPr>
        <w:t>;</w:t>
      </w:r>
      <w:r w:rsidR="00BC2DC4">
        <w:rPr>
          <w:rFonts w:ascii="Times New Roman" w:hAnsi="Times New Roman" w:cs="Times New Roman"/>
          <w:sz w:val="28"/>
          <w:szCs w:val="28"/>
        </w:rPr>
        <w:t xml:space="preserve"> </w:t>
      </w:r>
      <w:r w:rsidR="00CC6565">
        <w:rPr>
          <w:rFonts w:ascii="Times New Roman" w:hAnsi="Times New Roman" w:cs="Times New Roman"/>
          <w:sz w:val="28"/>
          <w:szCs w:val="28"/>
        </w:rPr>
        <w:t>(вересень – 2%);</w:t>
      </w:r>
      <w:r w:rsidR="00934E91">
        <w:rPr>
          <w:rFonts w:ascii="Times New Roman" w:hAnsi="Times New Roman" w:cs="Times New Roman"/>
          <w:sz w:val="28"/>
          <w:szCs w:val="28"/>
        </w:rPr>
        <w:t xml:space="preserve"> молодший вік: високий рівень - </w:t>
      </w:r>
      <w:r w:rsidR="00CC6565">
        <w:rPr>
          <w:rFonts w:ascii="Times New Roman" w:hAnsi="Times New Roman" w:cs="Times New Roman"/>
          <w:sz w:val="28"/>
          <w:szCs w:val="28"/>
        </w:rPr>
        <w:t>45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0%), достатній рівень – 40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(вересень – 0%)</w:t>
      </w:r>
      <w:r w:rsidR="00934E91">
        <w:rPr>
          <w:rFonts w:ascii="Times New Roman" w:hAnsi="Times New Roman" w:cs="Times New Roman"/>
          <w:sz w:val="28"/>
          <w:szCs w:val="28"/>
        </w:rPr>
        <w:t xml:space="preserve">, середній рівень – </w:t>
      </w:r>
      <w:r w:rsidR="00CC6565">
        <w:rPr>
          <w:rFonts w:ascii="Times New Roman" w:hAnsi="Times New Roman" w:cs="Times New Roman"/>
          <w:sz w:val="28"/>
          <w:szCs w:val="28"/>
        </w:rPr>
        <w:t>15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CC6565">
        <w:rPr>
          <w:rFonts w:ascii="Times New Roman" w:hAnsi="Times New Roman" w:cs="Times New Roman"/>
          <w:sz w:val="28"/>
          <w:szCs w:val="28"/>
        </w:rPr>
        <w:t xml:space="preserve"> (</w:t>
      </w:r>
      <w:r w:rsidR="00BC2DC4">
        <w:rPr>
          <w:rFonts w:ascii="Times New Roman" w:hAnsi="Times New Roman" w:cs="Times New Roman"/>
          <w:sz w:val="28"/>
          <w:szCs w:val="28"/>
        </w:rPr>
        <w:t xml:space="preserve">вересень - </w:t>
      </w:r>
      <w:r w:rsidR="00CC6565">
        <w:rPr>
          <w:rFonts w:ascii="Times New Roman" w:hAnsi="Times New Roman" w:cs="Times New Roman"/>
          <w:sz w:val="28"/>
          <w:szCs w:val="28"/>
        </w:rPr>
        <w:t>0%)</w:t>
      </w:r>
      <w:r w:rsidR="00934E91">
        <w:rPr>
          <w:rFonts w:ascii="Times New Roman" w:hAnsi="Times New Roman" w:cs="Times New Roman"/>
          <w:sz w:val="28"/>
          <w:szCs w:val="28"/>
        </w:rPr>
        <w:t xml:space="preserve">, низький рівень – </w:t>
      </w:r>
      <w:r w:rsidR="00CC6565">
        <w:rPr>
          <w:rFonts w:ascii="Times New Roman" w:hAnsi="Times New Roman" w:cs="Times New Roman"/>
          <w:sz w:val="28"/>
          <w:szCs w:val="28"/>
        </w:rPr>
        <w:t>0% (вересень – 100%)</w:t>
      </w:r>
      <w:r w:rsidR="00934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F96" w:rsidRDefault="00CC6565" w:rsidP="0093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E91" w:rsidRPr="00504675">
        <w:rPr>
          <w:rFonts w:ascii="Times New Roman" w:hAnsi="Times New Roman" w:cs="Times New Roman"/>
          <w:sz w:val="28"/>
          <w:szCs w:val="28"/>
        </w:rPr>
        <w:t xml:space="preserve">изначення рівня компетентності дітей за методикою Л.Шульги </w:t>
      </w:r>
      <w:r w:rsidR="00934E91">
        <w:rPr>
          <w:rFonts w:ascii="Times New Roman" w:hAnsi="Times New Roman" w:cs="Times New Roman"/>
          <w:sz w:val="28"/>
          <w:szCs w:val="28"/>
        </w:rPr>
        <w:t xml:space="preserve"> </w:t>
      </w:r>
      <w:r w:rsidR="00934E91" w:rsidRPr="00504675">
        <w:rPr>
          <w:rFonts w:ascii="Times New Roman" w:hAnsi="Times New Roman" w:cs="Times New Roman"/>
          <w:sz w:val="28"/>
          <w:szCs w:val="28"/>
        </w:rPr>
        <w:t>(освітня лінія «Чарівні фарби і талановиті пальчики»)</w:t>
      </w:r>
      <w:r w:rsidR="00934E91">
        <w:rPr>
          <w:rFonts w:ascii="Times New Roman" w:hAnsi="Times New Roman" w:cs="Times New Roman"/>
          <w:sz w:val="28"/>
          <w:szCs w:val="28"/>
        </w:rPr>
        <w:t xml:space="preserve"> старший вік: високий рівень - 89%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42%)</w:t>
      </w:r>
      <w:r w:rsidR="00934E91">
        <w:rPr>
          <w:rFonts w:ascii="Times New Roman" w:hAnsi="Times New Roman" w:cs="Times New Roman"/>
          <w:sz w:val="28"/>
          <w:szCs w:val="28"/>
        </w:rPr>
        <w:t>, достатній рівень – 11%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48%)</w:t>
      </w:r>
      <w:r w:rsidR="00934E91">
        <w:rPr>
          <w:rFonts w:ascii="Times New Roman" w:hAnsi="Times New Roman" w:cs="Times New Roman"/>
          <w:sz w:val="28"/>
          <w:szCs w:val="28"/>
        </w:rPr>
        <w:t>, середній рівень – 0%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10%)</w:t>
      </w:r>
      <w:r w:rsidR="00934E91">
        <w:rPr>
          <w:rFonts w:ascii="Times New Roman" w:hAnsi="Times New Roman" w:cs="Times New Roman"/>
          <w:sz w:val="28"/>
          <w:szCs w:val="28"/>
        </w:rPr>
        <w:t>, низький рівень – 0</w:t>
      </w:r>
      <w:r w:rsidR="00397F96">
        <w:rPr>
          <w:rFonts w:ascii="Times New Roman" w:hAnsi="Times New Roman" w:cs="Times New Roman"/>
          <w:sz w:val="28"/>
          <w:szCs w:val="28"/>
        </w:rPr>
        <w:t>%</w:t>
      </w:r>
      <w:r w:rsidR="00934E91">
        <w:rPr>
          <w:rFonts w:ascii="Times New Roman" w:hAnsi="Times New Roman" w:cs="Times New Roman"/>
          <w:sz w:val="28"/>
          <w:szCs w:val="28"/>
        </w:rPr>
        <w:t>; середній вік:</w:t>
      </w:r>
      <w:r w:rsidR="00934E91" w:rsidRPr="00504675">
        <w:rPr>
          <w:rFonts w:ascii="Times New Roman" w:hAnsi="Times New Roman" w:cs="Times New Roman"/>
          <w:sz w:val="28"/>
          <w:szCs w:val="28"/>
        </w:rPr>
        <w:t xml:space="preserve"> </w:t>
      </w:r>
      <w:r w:rsidR="00934E91">
        <w:rPr>
          <w:rFonts w:ascii="Times New Roman" w:hAnsi="Times New Roman" w:cs="Times New Roman"/>
          <w:sz w:val="28"/>
          <w:szCs w:val="28"/>
        </w:rPr>
        <w:t>високий рівень - 75%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23%), достатній рівень – 25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38%)</w:t>
      </w:r>
      <w:r w:rsidR="00934E91">
        <w:rPr>
          <w:rFonts w:ascii="Times New Roman" w:hAnsi="Times New Roman" w:cs="Times New Roman"/>
          <w:sz w:val="28"/>
          <w:szCs w:val="28"/>
        </w:rPr>
        <w:t xml:space="preserve">, середній рівень – </w:t>
      </w:r>
      <w:r w:rsidR="00397F96">
        <w:rPr>
          <w:rFonts w:ascii="Times New Roman" w:hAnsi="Times New Roman" w:cs="Times New Roman"/>
          <w:sz w:val="28"/>
          <w:szCs w:val="28"/>
        </w:rPr>
        <w:t>0</w:t>
      </w:r>
      <w:r w:rsidR="00934E91"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36%)</w:t>
      </w:r>
      <w:r w:rsidR="00934E91">
        <w:rPr>
          <w:rFonts w:ascii="Times New Roman" w:hAnsi="Times New Roman" w:cs="Times New Roman"/>
          <w:sz w:val="28"/>
          <w:szCs w:val="28"/>
        </w:rPr>
        <w:t>, низький рівень – 0</w:t>
      </w:r>
      <w:r w:rsidR="00397F96">
        <w:rPr>
          <w:rFonts w:ascii="Times New Roman" w:hAnsi="Times New Roman" w:cs="Times New Roman"/>
          <w:sz w:val="28"/>
          <w:szCs w:val="28"/>
        </w:rPr>
        <w:t xml:space="preserve">% (вересень </w:t>
      </w:r>
      <w:r w:rsidR="00397F96">
        <w:rPr>
          <w:rFonts w:ascii="Times New Roman" w:hAnsi="Times New Roman" w:cs="Times New Roman"/>
          <w:sz w:val="28"/>
          <w:szCs w:val="28"/>
        </w:rPr>
        <w:lastRenderedPageBreak/>
        <w:t>– 3%)</w:t>
      </w:r>
      <w:r w:rsidR="00934E91">
        <w:rPr>
          <w:rFonts w:ascii="Times New Roman" w:hAnsi="Times New Roman" w:cs="Times New Roman"/>
          <w:sz w:val="28"/>
          <w:szCs w:val="28"/>
        </w:rPr>
        <w:t>; молодший вік: високий рівень - 45%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0%)</w:t>
      </w:r>
      <w:r w:rsidR="00934E91">
        <w:rPr>
          <w:rFonts w:ascii="Times New Roman" w:hAnsi="Times New Roman" w:cs="Times New Roman"/>
          <w:sz w:val="28"/>
          <w:szCs w:val="28"/>
        </w:rPr>
        <w:t>, достатній рівень – 35%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0%),</w:t>
      </w:r>
      <w:r w:rsidR="00934E91">
        <w:rPr>
          <w:rFonts w:ascii="Times New Roman" w:hAnsi="Times New Roman" w:cs="Times New Roman"/>
          <w:sz w:val="28"/>
          <w:szCs w:val="28"/>
        </w:rPr>
        <w:t xml:space="preserve"> середній рівень – 20%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12%),</w:t>
      </w:r>
      <w:r w:rsidR="00934E91">
        <w:rPr>
          <w:rFonts w:ascii="Times New Roman" w:hAnsi="Times New Roman" w:cs="Times New Roman"/>
          <w:sz w:val="28"/>
          <w:szCs w:val="28"/>
        </w:rPr>
        <w:t xml:space="preserve"> низький рівень – 0</w:t>
      </w:r>
      <w:r w:rsidR="00397F96">
        <w:rPr>
          <w:rFonts w:ascii="Times New Roman" w:hAnsi="Times New Roman" w:cs="Times New Roman"/>
          <w:sz w:val="28"/>
          <w:szCs w:val="28"/>
        </w:rPr>
        <w:t>% (вересень – 88%)</w:t>
      </w:r>
      <w:r w:rsidR="00934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E91" w:rsidRDefault="00934E91" w:rsidP="0093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C2D">
        <w:rPr>
          <w:rFonts w:ascii="Times New Roman" w:hAnsi="Times New Roman" w:cs="Times New Roman"/>
          <w:sz w:val="28"/>
          <w:szCs w:val="28"/>
        </w:rPr>
        <w:t>Визначення рівня компетентності дітей за методикою «Безмежний світ гри з LEGO»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2D">
        <w:rPr>
          <w:rFonts w:ascii="Times New Roman" w:hAnsi="Times New Roman" w:cs="Times New Roman"/>
          <w:sz w:val="28"/>
          <w:szCs w:val="28"/>
        </w:rPr>
        <w:t>(освітня лінія «Дитина в сенсорно-пізнавальному просторі»)</w:t>
      </w:r>
      <w:r>
        <w:rPr>
          <w:rFonts w:ascii="Times New Roman" w:hAnsi="Times New Roman" w:cs="Times New Roman"/>
          <w:sz w:val="28"/>
          <w:szCs w:val="28"/>
        </w:rPr>
        <w:t xml:space="preserve"> старший вік: високий рівень - 70%</w:t>
      </w:r>
      <w:r w:rsidR="00397F96">
        <w:rPr>
          <w:rFonts w:ascii="Times New Roman" w:hAnsi="Times New Roman" w:cs="Times New Roman"/>
          <w:sz w:val="28"/>
          <w:szCs w:val="28"/>
        </w:rPr>
        <w:t>(вересень – 36%),</w:t>
      </w:r>
      <w:r>
        <w:rPr>
          <w:rFonts w:ascii="Times New Roman" w:hAnsi="Times New Roman" w:cs="Times New Roman"/>
          <w:sz w:val="28"/>
          <w:szCs w:val="28"/>
        </w:rPr>
        <w:t xml:space="preserve"> достатній рівень – </w:t>
      </w:r>
      <w:r w:rsidR="00397F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42%), середній рівень –0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22%),</w:t>
      </w:r>
      <w:r>
        <w:rPr>
          <w:rFonts w:ascii="Times New Roman" w:hAnsi="Times New Roman" w:cs="Times New Roman"/>
          <w:sz w:val="28"/>
          <w:szCs w:val="28"/>
        </w:rPr>
        <w:t xml:space="preserve"> низький рівень – </w:t>
      </w:r>
      <w:r w:rsidR="00397F96">
        <w:rPr>
          <w:rFonts w:ascii="Times New Roman" w:hAnsi="Times New Roman" w:cs="Times New Roman"/>
          <w:sz w:val="28"/>
          <w:szCs w:val="28"/>
        </w:rPr>
        <w:t>0% (вересень – 0%)</w:t>
      </w:r>
      <w:r>
        <w:rPr>
          <w:rFonts w:ascii="Times New Roman" w:hAnsi="Times New Roman" w:cs="Times New Roman"/>
          <w:sz w:val="28"/>
          <w:szCs w:val="28"/>
        </w:rPr>
        <w:t>; середній вік:</w:t>
      </w:r>
      <w:r w:rsidRPr="0050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високий рівень - </w:t>
      </w:r>
      <w:r w:rsidR="00397F9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29%),</w:t>
      </w:r>
      <w:r>
        <w:rPr>
          <w:rFonts w:ascii="Times New Roman" w:hAnsi="Times New Roman" w:cs="Times New Roman"/>
          <w:sz w:val="28"/>
          <w:szCs w:val="28"/>
        </w:rPr>
        <w:t xml:space="preserve"> достатній рівень – </w:t>
      </w:r>
      <w:r w:rsidR="00397F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7F96">
        <w:rPr>
          <w:rFonts w:ascii="Times New Roman" w:hAnsi="Times New Roman" w:cs="Times New Roman"/>
          <w:sz w:val="28"/>
          <w:szCs w:val="28"/>
        </w:rPr>
        <w:t xml:space="preserve"> (вересень – 40%),</w:t>
      </w:r>
      <w:r>
        <w:rPr>
          <w:rFonts w:ascii="Times New Roman" w:hAnsi="Times New Roman" w:cs="Times New Roman"/>
          <w:sz w:val="28"/>
          <w:szCs w:val="28"/>
        </w:rPr>
        <w:t xml:space="preserve"> середній рівень – </w:t>
      </w:r>
      <w:r w:rsidR="00210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210064">
        <w:rPr>
          <w:rFonts w:ascii="Times New Roman" w:hAnsi="Times New Roman" w:cs="Times New Roman"/>
          <w:sz w:val="28"/>
          <w:szCs w:val="28"/>
        </w:rPr>
        <w:t xml:space="preserve"> (вересень – 30%)</w:t>
      </w:r>
      <w:r>
        <w:rPr>
          <w:rFonts w:ascii="Times New Roman" w:hAnsi="Times New Roman" w:cs="Times New Roman"/>
          <w:sz w:val="28"/>
          <w:szCs w:val="28"/>
        </w:rPr>
        <w:t xml:space="preserve">, низький рівень – </w:t>
      </w:r>
      <w:r w:rsidR="00210064">
        <w:rPr>
          <w:rFonts w:ascii="Times New Roman" w:hAnsi="Times New Roman" w:cs="Times New Roman"/>
          <w:sz w:val="28"/>
          <w:szCs w:val="28"/>
        </w:rPr>
        <w:t>0% (вересень – 1%)</w:t>
      </w:r>
      <w:r>
        <w:rPr>
          <w:rFonts w:ascii="Times New Roman" w:hAnsi="Times New Roman" w:cs="Times New Roman"/>
          <w:sz w:val="28"/>
          <w:szCs w:val="28"/>
        </w:rPr>
        <w:t xml:space="preserve">; молодший вік: високий рівень - </w:t>
      </w:r>
      <w:r w:rsidR="0021006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</w:t>
      </w:r>
      <w:r w:rsidR="00210064">
        <w:rPr>
          <w:rFonts w:ascii="Times New Roman" w:hAnsi="Times New Roman" w:cs="Times New Roman"/>
          <w:sz w:val="28"/>
          <w:szCs w:val="28"/>
        </w:rPr>
        <w:t xml:space="preserve"> (вересень – 0%), достатній рівень – 3</w:t>
      </w:r>
      <w:r>
        <w:rPr>
          <w:rFonts w:ascii="Times New Roman" w:hAnsi="Times New Roman" w:cs="Times New Roman"/>
          <w:sz w:val="28"/>
          <w:szCs w:val="28"/>
        </w:rPr>
        <w:t>6%</w:t>
      </w:r>
      <w:r w:rsidR="00210064">
        <w:rPr>
          <w:rFonts w:ascii="Times New Roman" w:hAnsi="Times New Roman" w:cs="Times New Roman"/>
          <w:sz w:val="28"/>
          <w:szCs w:val="28"/>
        </w:rPr>
        <w:t xml:space="preserve"> (вересень – 0%),</w:t>
      </w:r>
      <w:r>
        <w:rPr>
          <w:rFonts w:ascii="Times New Roman" w:hAnsi="Times New Roman" w:cs="Times New Roman"/>
          <w:sz w:val="28"/>
          <w:szCs w:val="28"/>
        </w:rPr>
        <w:t xml:space="preserve"> середній рівень – </w:t>
      </w:r>
      <w:r w:rsidR="0021006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</w:t>
      </w:r>
      <w:r w:rsidR="00210064">
        <w:rPr>
          <w:rFonts w:ascii="Times New Roman" w:hAnsi="Times New Roman" w:cs="Times New Roman"/>
          <w:sz w:val="28"/>
          <w:szCs w:val="28"/>
        </w:rPr>
        <w:t xml:space="preserve"> (вересень – 0%),</w:t>
      </w:r>
      <w:r>
        <w:rPr>
          <w:rFonts w:ascii="Times New Roman" w:hAnsi="Times New Roman" w:cs="Times New Roman"/>
          <w:sz w:val="28"/>
          <w:szCs w:val="28"/>
        </w:rPr>
        <w:t xml:space="preserve"> низький рівень – </w:t>
      </w:r>
      <w:r w:rsidR="00210064">
        <w:rPr>
          <w:rFonts w:ascii="Times New Roman" w:hAnsi="Times New Roman" w:cs="Times New Roman"/>
          <w:sz w:val="28"/>
          <w:szCs w:val="28"/>
        </w:rPr>
        <w:t>0% (вересень – 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64" w:rsidRPr="00D51E3F" w:rsidRDefault="00210064" w:rsidP="0093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Соціально-педагогічна діагностика експериментальних груп показала, що 100% дітей старшого віку привчилися самостійно або з невеликою допомогою вихователя виконувати завдання без зразка, без плану дій педагога, планувати свої ігри, </w:t>
      </w:r>
      <w:r w:rsidR="00BC5C9D">
        <w:rPr>
          <w:rFonts w:ascii="Times New Roman" w:hAnsi="Times New Roman" w:cs="Times New Roman"/>
          <w:sz w:val="28"/>
          <w:szCs w:val="28"/>
        </w:rPr>
        <w:t>улюблені</w:t>
      </w:r>
      <w:r>
        <w:rPr>
          <w:rFonts w:ascii="Times New Roman" w:hAnsi="Times New Roman" w:cs="Times New Roman"/>
          <w:sz w:val="28"/>
          <w:szCs w:val="28"/>
        </w:rPr>
        <w:t xml:space="preserve"> справи та досягати результату, знаходити конструктивний вихід із зрізних складних ситуацій</w:t>
      </w:r>
      <w:r w:rsidR="00BC5C9D">
        <w:rPr>
          <w:rFonts w:ascii="Times New Roman" w:hAnsi="Times New Roman" w:cs="Times New Roman"/>
          <w:sz w:val="28"/>
          <w:szCs w:val="28"/>
        </w:rPr>
        <w:t>, мають позитивну мотивацію до отримання знань, умінь, навичок</w:t>
      </w:r>
      <w:r>
        <w:rPr>
          <w:rFonts w:ascii="Times New Roman" w:hAnsi="Times New Roman" w:cs="Times New Roman"/>
          <w:sz w:val="28"/>
          <w:szCs w:val="28"/>
        </w:rPr>
        <w:t>. А зміна місця для засвоєння знань за тією чи іншою інноваційною методикою, яку впроваджує вихователь іншої групи, д</w:t>
      </w:r>
      <w:r w:rsidR="00BC5C9D">
        <w:rPr>
          <w:rFonts w:ascii="Times New Roman" w:hAnsi="Times New Roman" w:cs="Times New Roman"/>
          <w:sz w:val="28"/>
          <w:szCs w:val="28"/>
        </w:rPr>
        <w:t>ало змогу дітям швидше адаптуватися (соціалізуватися) до різних умов.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C4" w:rsidRDefault="00BC2DC4" w:rsidP="00BC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42A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Організація життєдіяльності здобувачів дошкільної освіти у закладі.</w:t>
      </w:r>
    </w:p>
    <w:p w:rsidR="00BC5C9D" w:rsidRPr="00A815D7" w:rsidRDefault="00BE0FCA" w:rsidP="00BC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впровадження варіативн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ої складової Базового компоненту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C9D">
        <w:rPr>
          <w:rFonts w:ascii="Times New Roman" w:eastAsia="Times New Roman" w:hAnsi="Times New Roman" w:cs="Times New Roman"/>
          <w:sz w:val="28"/>
          <w:szCs w:val="28"/>
        </w:rPr>
        <w:t xml:space="preserve"> закладі працюють 20 гуртків. 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нашою авторською системою 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працює 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гуртків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різного профільного спрямування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фізкультурно-оздоровчого, мовленнєвого, екологічного, розвиваючо-інтелектуального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художньо-естетичного, театрального, творчого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проводять педагоги закладу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секці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ї: 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кіокушин</w:t>
      </w:r>
      <w:proofErr w:type="spellEnd"/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 керівниками яких були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спортивної школи</w:t>
      </w:r>
      <w:r w:rsidR="00BC5C9D" w:rsidRPr="007F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ДЮКФП №4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потребою батьків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гурт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додаткових освітніх послуг «Різнобарвна англійська»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хореографія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базі ясельних груп організовано роботу   майстер-класів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Монтессорі</w:t>
      </w:r>
      <w:proofErr w:type="spellEnd"/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батьків і дітей та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молодих батьків «Малятко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»; на експериментальних групах  – студія для батьків «Сімейний ліцей», а на старших групах – клуб для батьків «Турботливі батьки»</w:t>
      </w:r>
      <w:r w:rsidR="00BC5C9D">
        <w:rPr>
          <w:rFonts w:ascii="Times New Roman" w:eastAsia="Times New Roman" w:hAnsi="Times New Roman" w:cs="Times New Roman"/>
          <w:sz w:val="28"/>
          <w:szCs w:val="28"/>
          <w:lang w:eastAsia="ru-RU"/>
        </w:rPr>
        <w:t>,а також працював консульт- пункт «Психологічна скарбничка».</w:t>
      </w:r>
    </w:p>
    <w:p w:rsidR="00BC5C9D" w:rsidRPr="00A815D7" w:rsidRDefault="00BC5C9D" w:rsidP="00BC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Підсумком даної роботи </w:t>
      </w:r>
      <w:r w:rsidR="005C399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 гуртківців «Вернісаж дитячої творчості» та гала-концерт до Дня захисту дітей «Країна дитячих мрій».</w:t>
      </w:r>
    </w:p>
    <w:p w:rsidR="00BC5C9D" w:rsidRDefault="00BE0FCA" w:rsidP="00BC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Гуртки відвідують 100</w:t>
      </w:r>
      <w:r w:rsidR="00BC5C9D"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% дітей – це дає змогу здійснювати диференційований підхід у розкритті творчих здібностей дітей та в подальшому продовжувати їх розвиток в позашкільних закладах освіти.</w:t>
      </w:r>
    </w:p>
    <w:p w:rsidR="005C3996" w:rsidRDefault="001D4BA3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Варіативна складова </w:t>
      </w:r>
      <w:r w:rsidR="00BC2DC4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 xml:space="preserve"> конкретизована від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повідно до С</w:t>
      </w:r>
      <w:r w:rsidRPr="002254ED">
        <w:rPr>
          <w:rFonts w:ascii="Times New Roman" w:eastAsia="Times New Roman" w:hAnsi="Times New Roman" w:cs="Times New Roman"/>
          <w:sz w:val="28"/>
          <w:szCs w:val="28"/>
        </w:rPr>
        <w:t>татуту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A3" w:rsidRDefault="00BC2DC4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Навчальне н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авантаження дітей 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 повністю відповідає віковій групі та не перевищує гранично </w:t>
      </w:r>
      <w:r w:rsidR="001D4BA3" w:rsidRPr="00225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допустимих норм.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 Для кожної групи розроблено та затверджено розпорядок дня, який відповідає гігієнічн</w:t>
      </w:r>
      <w:r w:rsidR="00E83766">
        <w:rPr>
          <w:rFonts w:ascii="Times New Roman" w:eastAsia="Times New Roman" w:hAnsi="Times New Roman" w:cs="Times New Roman"/>
          <w:sz w:val="28"/>
          <w:szCs w:val="28"/>
        </w:rPr>
        <w:t>им норма,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 xml:space="preserve"> віку дітей</w:t>
      </w:r>
      <w:r w:rsidR="00E83766">
        <w:rPr>
          <w:rFonts w:ascii="Times New Roman" w:eastAsia="Times New Roman" w:hAnsi="Times New Roman" w:cs="Times New Roman"/>
          <w:sz w:val="28"/>
          <w:szCs w:val="28"/>
        </w:rPr>
        <w:t xml:space="preserve"> та карантинним вимогам</w:t>
      </w:r>
      <w:r w:rsidR="001D4BA3" w:rsidRPr="00225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766" w:rsidRDefault="00E83766" w:rsidP="001D4B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Вихованці закладу брали участь у міському конкурсі для дошкільників «Крок до зірок», «Літературні намистинки», у конкурсі дитячих малюнків «Світ очима дітей», у спортивних змаганнях  «Крок до Олімпу».</w:t>
      </w:r>
    </w:p>
    <w:p w:rsidR="005C3996" w:rsidRDefault="005C3996" w:rsidP="005C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Проте, </w:t>
      </w:r>
      <w:r w:rsidR="00564A93">
        <w:rPr>
          <w:rFonts w:ascii="Times New Roman" w:eastAsia="Times New Roman" w:hAnsi="Times New Roman" w:cs="Times New Roman"/>
          <w:sz w:val="28"/>
          <w:szCs w:val="28"/>
        </w:rPr>
        <w:t xml:space="preserve">залишаються невирішеними до кінця питання </w:t>
      </w:r>
      <w:r w:rsidRPr="006E3F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ЗДО:</w:t>
      </w:r>
      <w:r w:rsidRPr="006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A93" w:rsidRDefault="00564A93" w:rsidP="00564A9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комунікативно-мовленнєвої компетентності дітей;</w:t>
      </w:r>
    </w:p>
    <w:p w:rsidR="00564A93" w:rsidRDefault="00564A93" w:rsidP="00564A9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використання  диференційованого підходу до дітей з різним рівнем успішності.</w:t>
      </w:r>
    </w:p>
    <w:p w:rsidR="00564A93" w:rsidRDefault="00564A93" w:rsidP="00564A9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впровадження інноваційних технологій під час надання додаткових освітніх послуг мовленнєвого та інших напрямів.</w:t>
      </w:r>
    </w:p>
    <w:p w:rsidR="00564A93" w:rsidRDefault="00564A93" w:rsidP="005C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A3" w:rsidRDefault="00E83766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ІІІ.</w:t>
      </w:r>
      <w:r w:rsidR="001D4BA3" w:rsidRPr="002254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Фахова</w:t>
      </w:r>
      <w:proofErr w:type="spellEnd"/>
      <w:r w:rsidR="001D4BA3" w:rsidRPr="002254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діяльність педагогічних працівників закладу                               дошкільної освіти</w:t>
      </w:r>
    </w:p>
    <w:p w:rsidR="00564A93" w:rsidRDefault="00564A93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F2F3E" w:rsidRDefault="00564A93" w:rsidP="0073486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F2F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 Аудит педагогічного складу. </w:t>
      </w:r>
    </w:p>
    <w:p w:rsidR="0073486F" w:rsidRDefault="008F2F3E" w:rsidP="0073486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64A93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Кількісний  склад    педагогічних  кадрів   залишився</w:t>
      </w:r>
      <w:r w:rsidR="00564A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A93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сталим та складає </w:t>
      </w:r>
      <w:r w:rsidR="00564A93">
        <w:rPr>
          <w:rFonts w:ascii="Times New Roman" w:hAnsi="Times New Roman" w:cs="Times New Roman"/>
          <w:sz w:val="28"/>
          <w:szCs w:val="28"/>
          <w:lang w:val="uk-UA" w:eastAsia="ru-RU"/>
        </w:rPr>
        <w:t>100</w:t>
      </w:r>
      <w:r w:rsidR="00564A93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%. Упродовж  навчального  року  працювало </w:t>
      </w:r>
      <w:r w:rsidR="00564A93"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="00564A93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A1B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486F" w:rsidRPr="00043FCE">
        <w:rPr>
          <w:rFonts w:ascii="Times New Roman" w:hAnsi="Times New Roman" w:cs="Times New Roman"/>
          <w:sz w:val="28"/>
          <w:szCs w:val="28"/>
          <w:lang w:val="uk-UA" w:eastAsia="ru-RU"/>
        </w:rPr>
        <w:t>з  них  мають: повну  вищу –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82</w:t>
      </w:r>
      <w:r w:rsidR="0073486F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%,  базову  вищу  - 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73486F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%; 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молодший спеціаліст – 9%. </w:t>
      </w:r>
    </w:p>
    <w:p w:rsidR="009A1B33" w:rsidRPr="00A815D7" w:rsidRDefault="009A1B33" w:rsidP="00A521F0">
      <w:pPr>
        <w:spacing w:after="0" w:line="240" w:lineRule="auto"/>
        <w:ind w:right="-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працює практичний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холог, інструктор з фізкультури, керівник музичний, логопед (знаходиться в штаті логопедичного пункту ЗДО №20).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дає змогу покращити психологічний мікроклімат колективу, поліпшити та зменшити адаптаційний період дитини до умов перебування в ясла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-садку, проводити на належному рівні експериментальну діяльність; покращити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зники фізичного розвитку дитини, скоригувати мовлення дітей старшого віку перед школою.</w:t>
      </w:r>
    </w:p>
    <w:p w:rsidR="006C42A1" w:rsidRDefault="009A1B33" w:rsidP="006C42A1">
      <w:pPr>
        <w:spacing w:line="240" w:lineRule="auto"/>
        <w:ind w:right="-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відповідності педагогічних кадрів</w:t>
      </w:r>
      <w:r w:rsidR="00A5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показав, що педагоги мають бажання підвищувати свій освітній та кваліфікаційний рівні. Протягом навчального року вищу категорію та педагогічне звання «Вихователь-методист» отримав – 1 педагог, І категорію </w:t>
      </w:r>
      <w:r w:rsidR="00711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педагоги, ІІ категорію – 3 педагоги.</w:t>
      </w:r>
    </w:p>
    <w:p w:rsidR="00A521F0" w:rsidRDefault="00A521F0" w:rsidP="006C42A1">
      <w:pPr>
        <w:spacing w:line="240" w:lineRule="auto"/>
        <w:ind w:right="-60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кваліфікаційним рівним: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1F0" w:rsidTr="002D78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521F0" w:rsidRDefault="00A521F0" w:rsidP="002D788D">
            <w:pPr>
              <w:tabs>
                <w:tab w:val="left" w:pos="390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2020-201н.р. (23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</w:t>
            </w:r>
          </w:p>
          <w:p w:rsidR="00A521F0" w:rsidRPr="00BC739B" w:rsidRDefault="00A521F0" w:rsidP="002D788D">
            <w:pPr>
              <w:tabs>
                <w:tab w:val="left" w:pos="663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(21%)                                                               </w:t>
            </w:r>
          </w:p>
          <w:p w:rsidR="00A521F0" w:rsidRPr="00BC739B" w:rsidRDefault="00A521F0" w:rsidP="002D788D">
            <w:pPr>
              <w:tabs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 (26%)                                              </w:t>
            </w:r>
          </w:p>
          <w:p w:rsidR="00A521F0" w:rsidRPr="00BC739B" w:rsidRDefault="00A521F0" w:rsidP="002D788D">
            <w:pPr>
              <w:tabs>
                <w:tab w:val="left" w:pos="5103"/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7 (30%)                                              </w:t>
            </w:r>
          </w:p>
          <w:p w:rsidR="00A521F0" w:rsidRPr="00BC739B" w:rsidRDefault="00A521F0" w:rsidP="002D788D">
            <w:pPr>
              <w:tabs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                             </w:t>
            </w:r>
          </w:p>
          <w:p w:rsidR="00A521F0" w:rsidRDefault="00A521F0" w:rsidP="002D788D">
            <w:pPr>
              <w:spacing w:before="240"/>
              <w:ind w:right="-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методист» – 4 (17%)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521F0" w:rsidRDefault="00A521F0" w:rsidP="002D788D">
            <w:pPr>
              <w:tabs>
                <w:tab w:val="left" w:pos="390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2019-2020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(21 пед.)</w:t>
            </w: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          </w:t>
            </w:r>
          </w:p>
          <w:p w:rsidR="00A521F0" w:rsidRPr="00A815D7" w:rsidRDefault="00A521F0" w:rsidP="002D788D">
            <w:pPr>
              <w:tabs>
                <w:tab w:val="left" w:pos="663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(21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%)                                                               </w:t>
            </w:r>
          </w:p>
          <w:p w:rsidR="00A521F0" w:rsidRPr="00A815D7" w:rsidRDefault="00A521F0" w:rsidP="002D788D">
            <w:pPr>
              <w:tabs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категорія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(26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%)                                              </w:t>
            </w:r>
          </w:p>
          <w:p w:rsidR="00A521F0" w:rsidRPr="00A815D7" w:rsidRDefault="00A521F0" w:rsidP="002D788D">
            <w:pPr>
              <w:tabs>
                <w:tab w:val="left" w:pos="5103"/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категорія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%)                                              </w:t>
            </w:r>
          </w:p>
          <w:p w:rsidR="00A521F0" w:rsidRPr="002A4574" w:rsidRDefault="00A521F0" w:rsidP="002D788D">
            <w:pPr>
              <w:tabs>
                <w:tab w:val="left" w:pos="6570"/>
              </w:tabs>
              <w:ind w:right="-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Звання 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«Вихователь -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методист» – 3 (16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%)</w:t>
            </w:r>
          </w:p>
        </w:tc>
      </w:tr>
    </w:tbl>
    <w:p w:rsidR="00A521F0" w:rsidRPr="00A521F0" w:rsidRDefault="00A521F0" w:rsidP="008F2F3E">
      <w:pPr>
        <w:spacing w:line="240" w:lineRule="auto"/>
        <w:ind w:right="-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стажем роботи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1F0" w:rsidTr="00A521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521F0" w:rsidRDefault="00A521F0" w:rsidP="00A521F0">
            <w:pPr>
              <w:tabs>
                <w:tab w:val="left" w:pos="5103"/>
              </w:tabs>
              <w:ind w:right="-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2020-2021 н.р. (23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                                                             </w:t>
            </w:r>
          </w:p>
          <w:p w:rsidR="00A521F0" w:rsidRPr="000D7FDB" w:rsidRDefault="00A521F0" w:rsidP="00A521F0">
            <w:pPr>
              <w:tabs>
                <w:tab w:val="left" w:pos="6900"/>
              </w:tabs>
              <w:ind w:right="-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(12%)                                                         </w:t>
            </w:r>
          </w:p>
          <w:p w:rsidR="00A521F0" w:rsidRPr="000D7FDB" w:rsidRDefault="00A521F0" w:rsidP="00A521F0">
            <w:pPr>
              <w:tabs>
                <w:tab w:val="left" w:pos="6900"/>
              </w:tabs>
              <w:ind w:right="-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 </w:t>
            </w:r>
            <w:proofErr w:type="gram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( 37</w:t>
            </w:r>
            <w:proofErr w:type="gram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                              </w:t>
            </w:r>
          </w:p>
          <w:p w:rsidR="00A521F0" w:rsidRPr="000D7FDB" w:rsidRDefault="00A521F0" w:rsidP="00A521F0">
            <w:pPr>
              <w:ind w:right="-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  <w:proofErr w:type="spell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(22%)                              </w:t>
            </w:r>
          </w:p>
          <w:p w:rsidR="00A521F0" w:rsidRDefault="00A521F0" w:rsidP="008F2F3E">
            <w:pPr>
              <w:ind w:right="-6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0D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 (29%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815D7" w:rsidRDefault="00A521F0" w:rsidP="00A521F0">
            <w:pPr>
              <w:tabs>
                <w:tab w:val="left" w:pos="5103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2019-2020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(21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пед.)                                                              </w:t>
            </w:r>
          </w:p>
          <w:p w:rsidR="00A521F0" w:rsidRPr="00A815D7" w:rsidRDefault="00A521F0" w:rsidP="00A521F0">
            <w:pPr>
              <w:tabs>
                <w:tab w:val="left" w:pos="6900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5 років – 3 (26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%)                                                         </w:t>
            </w:r>
          </w:p>
          <w:p w:rsidR="00A521F0" w:rsidRPr="00A815D7" w:rsidRDefault="00A521F0" w:rsidP="00A521F0">
            <w:pPr>
              <w:tabs>
                <w:tab w:val="left" w:pos="6900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років – 9 ( 37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%)                              </w:t>
            </w:r>
          </w:p>
          <w:p w:rsidR="00A521F0" w:rsidRPr="00A815D7" w:rsidRDefault="00A521F0" w:rsidP="00A521F0">
            <w:pPr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20 років – 4 (19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%)                              </w:t>
            </w:r>
          </w:p>
          <w:p w:rsidR="00A521F0" w:rsidRDefault="00A521F0" w:rsidP="00A521F0">
            <w:pPr>
              <w:ind w:right="-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і більше – 5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</w:tbl>
    <w:p w:rsidR="00A521F0" w:rsidRDefault="00A521F0" w:rsidP="008F2F3E">
      <w:pPr>
        <w:spacing w:line="240" w:lineRule="auto"/>
        <w:ind w:right="-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5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віком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1F0" w:rsidTr="00A521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521F0" w:rsidRDefault="00A521F0" w:rsidP="00A521F0">
            <w:pPr>
              <w:tabs>
                <w:tab w:val="center" w:pos="4707"/>
                <w:tab w:val="left" w:pos="5103"/>
              </w:tabs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н.р. (23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                                        </w:t>
            </w:r>
          </w:p>
          <w:p w:rsidR="00A521F0" w:rsidRPr="00BC739B" w:rsidRDefault="00A521F0" w:rsidP="00A521F0">
            <w:pPr>
              <w:tabs>
                <w:tab w:val="left" w:pos="6555"/>
              </w:tabs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A521F0" w:rsidRPr="00BC739B" w:rsidRDefault="00A521F0" w:rsidP="00A521F0">
            <w:pPr>
              <w:tabs>
                <w:tab w:val="left" w:pos="6555"/>
              </w:tabs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gram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 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–7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                                                     </w:t>
            </w:r>
          </w:p>
          <w:p w:rsidR="008F2F3E" w:rsidRDefault="00A521F0" w:rsidP="008F2F3E">
            <w:pPr>
              <w:tabs>
                <w:tab w:val="center" w:pos="4707"/>
                <w:tab w:val="left" w:pos="5103"/>
              </w:tabs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50 </w:t>
            </w:r>
            <w:proofErr w:type="spellStart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A521F0" w:rsidRDefault="00A521F0" w:rsidP="008F2F3E">
            <w:pPr>
              <w:tabs>
                <w:tab w:val="center" w:pos="4707"/>
                <w:tab w:val="left" w:pos="5103"/>
              </w:tabs>
              <w:ind w:right="-6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C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21F0" w:rsidRPr="00A815D7" w:rsidRDefault="00A521F0" w:rsidP="00A521F0">
            <w:pPr>
              <w:tabs>
                <w:tab w:val="center" w:pos="4707"/>
                <w:tab w:val="left" w:pos="5103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(21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пед.)                                         </w:t>
            </w:r>
          </w:p>
          <w:p w:rsidR="00A521F0" w:rsidRPr="00A815D7" w:rsidRDefault="00A521F0" w:rsidP="00A521F0">
            <w:pPr>
              <w:tabs>
                <w:tab w:val="left" w:pos="6555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30 років – 11(50%)</w:t>
            </w:r>
          </w:p>
          <w:p w:rsidR="00A521F0" w:rsidRPr="00A815D7" w:rsidRDefault="00A521F0" w:rsidP="00A521F0">
            <w:pPr>
              <w:tabs>
                <w:tab w:val="left" w:pos="6555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40  років-2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( 9%)</w:t>
            </w:r>
            <w:r w:rsidRPr="00A81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</w:p>
          <w:p w:rsidR="00A521F0" w:rsidRDefault="00A521F0" w:rsidP="00A521F0">
            <w:pPr>
              <w:tabs>
                <w:tab w:val="center" w:pos="4707"/>
                <w:tab w:val="left" w:pos="5103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50 років – 6 (33%)</w:t>
            </w:r>
          </w:p>
          <w:p w:rsidR="00A521F0" w:rsidRDefault="00A521F0" w:rsidP="008F2F3E">
            <w:pPr>
              <w:tabs>
                <w:tab w:val="center" w:pos="4707"/>
                <w:tab w:val="left" w:pos="5103"/>
              </w:tabs>
              <w:ind w:right="-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 років і більше – 2 (9%)</w:t>
            </w:r>
          </w:p>
        </w:tc>
      </w:tr>
    </w:tbl>
    <w:p w:rsidR="00711599" w:rsidRDefault="00711599" w:rsidP="007348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План  атестації  виконано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100 </w:t>
      </w: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>%. Підвищили  фаховий  рівень  на  курсах  при КВНЗ «Херсонська академія неперервної освіти» (ХДУ, інші )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22</w:t>
      </w: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 педагогів  згідно  плану. План  проходження  курсової  перепідготовки  виконано  на  </w:t>
      </w:r>
      <w:r w:rsidR="0073486F">
        <w:rPr>
          <w:rFonts w:ascii="Times New Roman" w:hAnsi="Times New Roman" w:cs="Times New Roman"/>
          <w:sz w:val="28"/>
          <w:szCs w:val="28"/>
          <w:lang w:val="uk-UA" w:eastAsia="ru-RU"/>
        </w:rPr>
        <w:t>100</w:t>
      </w: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>%.</w:t>
      </w:r>
    </w:p>
    <w:p w:rsidR="006C42A1" w:rsidRDefault="006C42A1" w:rsidP="00886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Підвищення професійного рівня та педагогічної майстерності педагогів.</w:t>
      </w:r>
    </w:p>
    <w:p w:rsidR="008866B6" w:rsidRPr="00BC739B" w:rsidRDefault="0073486F" w:rsidP="00886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25">
        <w:rPr>
          <w:rFonts w:ascii="Times New Roman" w:hAnsi="Times New Roman" w:cs="Times New Roman"/>
          <w:sz w:val="28"/>
          <w:szCs w:val="28"/>
        </w:rPr>
        <w:t>Методична робота з педагогічними кадрами у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D4502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502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45025">
        <w:rPr>
          <w:rFonts w:ascii="Times New Roman" w:hAnsi="Times New Roman" w:cs="Times New Roman"/>
          <w:sz w:val="28"/>
          <w:szCs w:val="28"/>
        </w:rPr>
        <w:t>. 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25">
        <w:rPr>
          <w:rFonts w:ascii="Times New Roman" w:hAnsi="Times New Roman" w:cs="Times New Roman"/>
          <w:sz w:val="28"/>
          <w:szCs w:val="28"/>
        </w:rPr>
        <w:t>спрямована на підвищення професійного рівня педагогів. Якісний 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25">
        <w:rPr>
          <w:rFonts w:ascii="Times New Roman" w:hAnsi="Times New Roman" w:cs="Times New Roman"/>
          <w:sz w:val="28"/>
          <w:szCs w:val="28"/>
        </w:rPr>
        <w:t>оцінювання рівня організації методичної роботи в ЗДО показав, що 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25">
        <w:rPr>
          <w:rFonts w:ascii="Times New Roman" w:hAnsi="Times New Roman" w:cs="Times New Roman"/>
          <w:sz w:val="28"/>
          <w:szCs w:val="28"/>
        </w:rPr>
        <w:t>форми методичної роботи (колективні, і</w:t>
      </w:r>
      <w:r w:rsidR="006C42A1">
        <w:rPr>
          <w:rFonts w:ascii="Times New Roman" w:hAnsi="Times New Roman" w:cs="Times New Roman"/>
          <w:sz w:val="28"/>
          <w:szCs w:val="28"/>
        </w:rPr>
        <w:t xml:space="preserve">ндивідуальні, групові перегляди </w:t>
      </w:r>
      <w:r w:rsidRPr="00D45025">
        <w:rPr>
          <w:rFonts w:ascii="Times New Roman" w:hAnsi="Times New Roman" w:cs="Times New Roman"/>
          <w:sz w:val="28"/>
          <w:szCs w:val="28"/>
        </w:rPr>
        <w:t>тощо) носили науково-методичний і пізнавальний характер, сприяли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25">
        <w:rPr>
          <w:rFonts w:ascii="Times New Roman" w:hAnsi="Times New Roman" w:cs="Times New Roman"/>
          <w:sz w:val="28"/>
          <w:szCs w:val="28"/>
        </w:rPr>
        <w:t>розвитку творчої активності педагогів, підвищенню рівня їх інноваційної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25">
        <w:rPr>
          <w:rFonts w:ascii="Times New Roman" w:hAnsi="Times New Roman" w:cs="Times New Roman"/>
          <w:sz w:val="28"/>
          <w:szCs w:val="28"/>
        </w:rPr>
        <w:t xml:space="preserve">компетентності з питань реалізації завдань </w:t>
      </w:r>
      <w:r>
        <w:rPr>
          <w:rFonts w:ascii="Times New Roman" w:hAnsi="Times New Roman" w:cs="Times New Roman"/>
          <w:sz w:val="28"/>
          <w:szCs w:val="28"/>
        </w:rPr>
        <w:t>нової дослідно-експериментальної роботи «Впровадження т</w:t>
      </w:r>
      <w:r w:rsidRPr="004D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ехнології  особистісно зорієнтованого  навчання  та  виховання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формування ключових компетентностей здобувачів освіти </w:t>
      </w:r>
      <w:r w:rsidRPr="004D3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 групах  дошкільних  закладів  зі  змішаним  фінансуванням,  утворених  за  бажанням  громади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57B">
        <w:rPr>
          <w:rFonts w:ascii="Times New Roman" w:hAnsi="Times New Roman" w:cs="Times New Roman"/>
          <w:bCs/>
          <w:color w:val="000000"/>
          <w:sz w:val="28"/>
          <w:szCs w:val="28"/>
        </w:rPr>
        <w:t>, що сприяло розвитку творчості педагогів підвищення рівня їх компетентності</w:t>
      </w:r>
      <w:r w:rsidRPr="00D45025">
        <w:rPr>
          <w:rFonts w:ascii="Times New Roman" w:hAnsi="Times New Roman" w:cs="Times New Roman"/>
          <w:sz w:val="28"/>
          <w:szCs w:val="28"/>
        </w:rPr>
        <w:t>.</w:t>
      </w:r>
      <w:r w:rsidR="00DE457B">
        <w:rPr>
          <w:rFonts w:ascii="Times New Roman" w:hAnsi="Times New Roman" w:cs="Times New Roman"/>
          <w:sz w:val="28"/>
          <w:szCs w:val="28"/>
        </w:rPr>
        <w:t xml:space="preserve"> </w:t>
      </w:r>
      <w:r w:rsidR="008866B6">
        <w:rPr>
          <w:rFonts w:ascii="Times New Roman" w:hAnsi="Times New Roman" w:cs="Times New Roman"/>
          <w:sz w:val="28"/>
          <w:szCs w:val="28"/>
        </w:rPr>
        <w:t xml:space="preserve">83% педагогічних працівників з високим і достатнім професійним рівнем та високим творчим потенціалом і готові </w:t>
      </w:r>
      <w:proofErr w:type="spellStart"/>
      <w:r w:rsidR="008866B6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="008866B6">
        <w:rPr>
          <w:rFonts w:ascii="Times New Roman" w:hAnsi="Times New Roman" w:cs="Times New Roman"/>
          <w:sz w:val="28"/>
          <w:szCs w:val="28"/>
        </w:rPr>
        <w:t xml:space="preserve"> до інноваційної діяльності.</w:t>
      </w:r>
    </w:p>
    <w:p w:rsidR="00941934" w:rsidRDefault="001555FE" w:rsidP="0094193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Упродовж  року </w:t>
      </w:r>
      <w:r w:rsidR="00941934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>% педагогів відвідали  міське  методичне  навчання; взяли участь у авторських семінарах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%, Всеукраїнських та обласних конференціях -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proofErr w:type="spellStart"/>
      <w:r w:rsidRPr="00043FCE">
        <w:rPr>
          <w:rFonts w:ascii="Times New Roman" w:hAnsi="Times New Roman" w:cs="Times New Roman"/>
          <w:sz w:val="28"/>
          <w:szCs w:val="28"/>
          <w:lang w:eastAsia="ru-RU"/>
        </w:rPr>
        <w:t>вебінарах</w:t>
      </w:r>
      <w:proofErr w:type="spellEnd"/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14 % педагогів ЗДО протягом року розробили авторські посібники («Розвиток художньо-творчих здібностей дітей дошкільного віку засобами нетрадиційних технік зображувальної діяльності», «Організація студійно-гурткової роботи в закладі дошкільної освіти»),</w:t>
      </w:r>
      <w:r w:rsidR="00033CB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педагогічних </w:t>
      </w:r>
      <w:proofErr w:type="spellStart"/>
      <w:r w:rsidR="00033CB1">
        <w:rPr>
          <w:rFonts w:ascii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="00033CB1">
        <w:rPr>
          <w:rFonts w:ascii="Times New Roman" w:hAnsi="Times New Roman" w:cs="Times New Roman"/>
          <w:sz w:val="28"/>
          <w:szCs w:val="28"/>
          <w:lang w:eastAsia="ru-RU"/>
        </w:rPr>
        <w:t xml:space="preserve"> – 100%, семінарах практикумах – 69%, в роботі творчої групи – 40%, 91% - впроваджує інноваційні технології</w:t>
      </w:r>
      <w:r w:rsidR="00B37BE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що сприяло підвищенню професійної компетентності педагогів на </w:t>
      </w:r>
      <w:r w:rsidR="00941934">
        <w:rPr>
          <w:rFonts w:ascii="Times New Roman" w:hAnsi="Times New Roman" w:cs="Times New Roman"/>
          <w:sz w:val="28"/>
          <w:szCs w:val="28"/>
          <w:lang w:eastAsia="ru-RU"/>
        </w:rPr>
        <w:t>31%.</w:t>
      </w:r>
    </w:p>
    <w:p w:rsidR="001555FE" w:rsidRPr="00043FCE" w:rsidRDefault="001555FE" w:rsidP="0094193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Розроблено та затверджено педрадою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>ерспективний план підвищення кваліфікації педагогів на 20</w:t>
      </w:r>
      <w:r w:rsidR="0094193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043FCE">
        <w:rPr>
          <w:rFonts w:ascii="Times New Roman" w:hAnsi="Times New Roman" w:cs="Times New Roman"/>
          <w:sz w:val="28"/>
          <w:szCs w:val="28"/>
          <w:lang w:eastAsia="ru-RU"/>
        </w:rPr>
        <w:t xml:space="preserve"> рік.</w:t>
      </w:r>
    </w:p>
    <w:p w:rsidR="00F316DD" w:rsidRDefault="001D4BA3" w:rsidP="00F316D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54ED">
        <w:rPr>
          <w:rFonts w:ascii="Times New Roman" w:hAnsi="Times New Roman" w:cs="Times New Roman"/>
          <w:sz w:val="28"/>
          <w:szCs w:val="28"/>
          <w:lang w:val="uk-UA"/>
        </w:rPr>
        <w:tab/>
        <w:t>В порівнянні з минулим роком, змінився</w:t>
      </w:r>
      <w:r w:rsidR="007D30BC">
        <w:rPr>
          <w:rFonts w:ascii="Times New Roman" w:hAnsi="Times New Roman" w:cs="Times New Roman"/>
          <w:sz w:val="28"/>
          <w:szCs w:val="28"/>
          <w:lang w:val="uk-UA"/>
        </w:rPr>
        <w:t xml:space="preserve"> підхід планування освітнього процесу педагогами ЗДО</w:t>
      </w:r>
      <w:r w:rsidRPr="002254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D30B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254ED">
        <w:rPr>
          <w:rFonts w:ascii="Times New Roman" w:hAnsi="Times New Roman" w:cs="Times New Roman"/>
          <w:sz w:val="28"/>
          <w:szCs w:val="28"/>
          <w:lang w:val="uk-UA"/>
        </w:rPr>
        <w:t xml:space="preserve">%: </w:t>
      </w:r>
      <w:r w:rsidR="007D30BC">
        <w:rPr>
          <w:rFonts w:ascii="Times New Roman" w:hAnsi="Times New Roman" w:cs="Times New Roman"/>
          <w:sz w:val="28"/>
          <w:szCs w:val="28"/>
          <w:lang w:val="uk-UA"/>
        </w:rPr>
        <w:t xml:space="preserve">9% - </w:t>
      </w:r>
      <w:r w:rsidRPr="002254ED">
        <w:rPr>
          <w:rFonts w:ascii="Times New Roman" w:hAnsi="Times New Roman" w:cs="Times New Roman"/>
          <w:sz w:val="28"/>
          <w:szCs w:val="28"/>
          <w:lang w:val="uk-UA"/>
        </w:rPr>
        <w:t xml:space="preserve"> писали розгорнуті плани</w:t>
      </w:r>
      <w:r w:rsidR="007D30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D30BC">
        <w:rPr>
          <w:rFonts w:ascii="Times New Roman" w:hAnsi="Times New Roman" w:cs="Times New Roman"/>
          <w:sz w:val="28"/>
          <w:szCs w:val="28"/>
          <w:lang w:val="uk-UA" w:eastAsia="ru-RU"/>
        </w:rPr>
        <w:t>в електронному вигляді</w:t>
      </w:r>
      <w:r w:rsidR="007D30BC"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31%, 69% - </w:t>
      </w:r>
      <w:r w:rsidR="007D30BC" w:rsidRPr="00043FCE">
        <w:rPr>
          <w:rFonts w:ascii="Times New Roman" w:hAnsi="Times New Roman" w:cs="Times New Roman"/>
          <w:sz w:val="28"/>
          <w:szCs w:val="28"/>
          <w:lang w:val="uk-UA" w:eastAsia="ru-RU"/>
        </w:rPr>
        <w:t>залиш</w:t>
      </w:r>
      <w:r w:rsidR="007D30BC">
        <w:rPr>
          <w:rFonts w:ascii="Times New Roman" w:hAnsi="Times New Roman" w:cs="Times New Roman"/>
          <w:sz w:val="28"/>
          <w:szCs w:val="28"/>
          <w:lang w:val="uk-UA" w:eastAsia="ru-RU"/>
        </w:rPr>
        <w:t>или</w:t>
      </w:r>
      <w:r w:rsidR="00F316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сталим.</w:t>
      </w:r>
    </w:p>
    <w:p w:rsidR="00DE457B" w:rsidRDefault="001D4BA3" w:rsidP="00F316DD">
      <w:pPr>
        <w:pStyle w:val="a4"/>
        <w:ind w:firstLine="624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</w:pPr>
      <w:r w:rsidRPr="00F316DD">
        <w:rPr>
          <w:rFonts w:ascii="Times New Roman" w:hAnsi="Times New Roman" w:cs="Times New Roman"/>
          <w:sz w:val="28"/>
          <w:szCs w:val="28"/>
          <w:lang w:val="uk-UA"/>
        </w:rPr>
        <w:t xml:space="preserve">Педагоги протягом року застосовували в освітньому процесі сучасні технології та методики, спрямовані на оволодіння здобувачами дошкільної освіти </w:t>
      </w:r>
      <w:proofErr w:type="spellStart"/>
      <w:r w:rsidRPr="00F316D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F316DD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наскрізними уміннями: </w:t>
      </w:r>
      <w:r w:rsidR="00F316DD" w:rsidRPr="00F316DD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м</w:t>
      </w:r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етодика М. </w:t>
      </w:r>
      <w:proofErr w:type="spellStart"/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316DD" w:rsidRPr="008D5816">
        <w:rPr>
          <w:rFonts w:ascii="Times New Roman" w:hAnsi="Times New Roman" w:cs="Times New Roman"/>
          <w:bCs/>
          <w:sz w:val="28"/>
          <w:szCs w:val="28"/>
          <w:lang w:val="uk-UA"/>
        </w:rPr>
        <w:t>сенсорний розвиток ди</w:t>
      </w:r>
      <w:r w:rsidR="00F316DD" w:rsidRPr="008D5816">
        <w:rPr>
          <w:rFonts w:ascii="Times New Roman" w:hAnsi="Times New Roman" w:cs="Times New Roman"/>
          <w:sz w:val="28"/>
          <w:szCs w:val="28"/>
          <w:lang w:val="uk-UA"/>
        </w:rPr>
        <w:t>тини раннього віку;</w:t>
      </w:r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«Барвиста радість – технологія розвитку здібностей дітей» (Л. Шульга);</w:t>
      </w:r>
      <w:r w:rsidR="00F316DD" w:rsidRPr="00F316DD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«Мнемотехніка: технологія ефективного засвоєння інформації в умовах сучасної освіти» (Г. Чепурний);</w:t>
      </w:r>
      <w:r w:rsidR="00F316DD" w:rsidRPr="00F316DD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«Безмежний гри з </w:t>
      </w:r>
      <w:r w:rsidR="00F316DD" w:rsidRPr="00F316DD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LEGO</w:t>
      </w:r>
      <w:r w:rsidR="00F316DD" w:rsidRPr="008D5816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», як розкриття та розвиток внутрішнього потенціалу кожної дитини (Рома О.Ю., Близнюк В.Ю.);</w:t>
      </w:r>
      <w:r w:rsidR="00F316DD" w:rsidRPr="00F316DD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спадщини </w:t>
      </w:r>
      <w:r w:rsidR="00F316DD" w:rsidRPr="00F316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316DD" w:rsidRPr="008D581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В.О. Сухомлинського</w:t>
      </w:r>
      <w:r w:rsidR="00F316DD" w:rsidRPr="00F316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спрямована  на виховання внутрішніх (психологічних) регуляторів особистості: совісті, емпатії, почуття власної гідності;</w:t>
      </w:r>
      <w:r w:rsidR="00F316DD" w:rsidRPr="00F316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«Арт-</w:t>
      </w:r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терапія як практичний напрямок психологічної корекції дітей дошкільного віку» (О. </w:t>
      </w:r>
      <w:proofErr w:type="spellStart"/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Тараріна</w:t>
      </w:r>
      <w:proofErr w:type="spellEnd"/>
      <w:r w:rsidR="00F316DD" w:rsidRPr="008D5816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F316DD" w:rsidRPr="008D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DD" w:rsidRPr="00F316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16DD" w:rsidRPr="008D5816">
        <w:rPr>
          <w:rFonts w:ascii="Times New Roman" w:hAnsi="Times New Roman" w:cs="Times New Roman"/>
          <w:sz w:val="28"/>
          <w:szCs w:val="28"/>
          <w:lang w:val="uk-UA"/>
        </w:rPr>
        <w:t xml:space="preserve">етодика Карла </w:t>
      </w:r>
      <w:proofErr w:type="spellStart"/>
      <w:r w:rsidR="00F316DD" w:rsidRPr="008D5816">
        <w:rPr>
          <w:rFonts w:ascii="Times New Roman" w:hAnsi="Times New Roman" w:cs="Times New Roman"/>
          <w:sz w:val="28"/>
          <w:szCs w:val="28"/>
          <w:lang w:val="uk-UA"/>
        </w:rPr>
        <w:t>Орфа</w:t>
      </w:r>
      <w:proofErr w:type="spellEnd"/>
      <w:r w:rsidR="00F316DD" w:rsidRPr="008D5816">
        <w:rPr>
          <w:rFonts w:ascii="Times New Roman" w:hAnsi="Times New Roman" w:cs="Times New Roman"/>
          <w:sz w:val="28"/>
          <w:szCs w:val="28"/>
          <w:lang w:val="uk-UA"/>
        </w:rPr>
        <w:t xml:space="preserve"> сприяє розвитку музичних творчих здібностей, самоствердженню особистості, самостійності та свободі мислення. </w:t>
      </w:r>
      <w:r w:rsidRPr="00F316D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Інформаційно-комп’ютерні технології успішно використовувалися і в методичній роботі, </w:t>
      </w:r>
      <w:r w:rsidR="00DE457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(педагогічні наради, семінари, консультації</w:t>
      </w:r>
      <w:r w:rsidRPr="00F316D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під час атестації педагогів</w:t>
      </w:r>
      <w:r w:rsidR="00DE457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)</w:t>
      </w:r>
      <w:r w:rsidRPr="00F316D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F316D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що сприяло підвищенню їх</w:t>
      </w:r>
      <w:r w:rsidR="00F316DD" w:rsidRPr="00F316DD"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  <w:t xml:space="preserve"> інформаційної грамотності на  7</w:t>
      </w:r>
      <w:r w:rsidRPr="00F316D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0%.</w:t>
      </w:r>
    </w:p>
    <w:p w:rsidR="007243AB" w:rsidRDefault="00DE457B" w:rsidP="007243AB">
      <w:pPr>
        <w:pStyle w:val="a4"/>
        <w:ind w:firstLine="6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Педагогами розроблено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33</w:t>
      </w:r>
      <w:r w:rsidRPr="00043F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дистанційних занять з усіх розділів програми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(всього 100%), що сприяло покращенню освітньої діяльності з дітьми, які не відвіду</w:t>
      </w:r>
      <w:r w:rsidR="00033CB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али ЗДО у зв</w:t>
      </w:r>
      <w:r w:rsidRPr="00A14C25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язку з хворобою, на </w:t>
      </w:r>
      <w:r w:rsidR="00033CB1"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%</w:t>
      </w:r>
      <w:r w:rsidR="00033CB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D4BA3" w:rsidRPr="00C44FA3" w:rsidRDefault="00033CB1" w:rsidP="007243AB">
      <w:pPr>
        <w:pStyle w:val="a4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BA3" w:rsidRPr="002254ED">
        <w:rPr>
          <w:rFonts w:ascii="Times New Roman" w:hAnsi="Times New Roman" w:cs="Times New Roman"/>
          <w:sz w:val="28"/>
          <w:szCs w:val="28"/>
          <w:lang w:val="uk-UA"/>
        </w:rPr>
        <w:t>Для підвищення фахової майстерності педагогів та покращенню мовленнєвого стану, а також національно-</w:t>
      </w:r>
      <w:proofErr w:type="spellStart"/>
      <w:r w:rsidR="001D4BA3" w:rsidRPr="002254ED">
        <w:rPr>
          <w:rFonts w:ascii="Times New Roman" w:hAnsi="Times New Roman" w:cs="Times New Roman"/>
          <w:sz w:val="28"/>
          <w:szCs w:val="28"/>
          <w:lang w:val="uk-UA"/>
        </w:rPr>
        <w:t>патриотичному</w:t>
      </w:r>
      <w:proofErr w:type="spellEnd"/>
      <w:r w:rsidR="001D4BA3" w:rsidRPr="002254ED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екологічному вихованню дошкільників упродовж року було проведено </w:t>
      </w:r>
      <w:r w:rsidR="001D4BA3" w:rsidRPr="00C44FA3">
        <w:rPr>
          <w:rFonts w:ascii="Times New Roman" w:hAnsi="Times New Roman" w:cs="Times New Roman"/>
          <w:sz w:val="28"/>
          <w:szCs w:val="28"/>
          <w:lang w:val="uk-UA"/>
        </w:rPr>
        <w:t>чотири засідання педагогічної ради: «</w:t>
      </w:r>
      <w:r w:rsidR="00C44FA3" w:rsidRPr="00C44FA3">
        <w:rPr>
          <w:rFonts w:ascii="Times New Roman" w:hAnsi="Times New Roman" w:cs="Times New Roman"/>
          <w:sz w:val="28"/>
          <w:szCs w:val="28"/>
          <w:lang w:val="uk-UA"/>
        </w:rPr>
        <w:t>Педагогічний старт нового навчального року</w:t>
      </w:r>
      <w:r w:rsidR="001D4BA3" w:rsidRPr="00C44FA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C44FA3" w:rsidRPr="00C44FA3">
        <w:rPr>
          <w:rFonts w:ascii="Times New Roman" w:hAnsi="Times New Roman" w:cs="Times New Roman"/>
          <w:sz w:val="28"/>
          <w:szCs w:val="28"/>
          <w:lang w:val="uk-UA"/>
        </w:rPr>
        <w:t>Теоретичні та практичні аспекти національно-патріотичного виховання в системі освітнього процесу сучасного дошкільного закладу</w:t>
      </w:r>
      <w:r w:rsidR="001D4BA3" w:rsidRPr="00C44FA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C44FA3" w:rsidRPr="00C44FA3">
        <w:rPr>
          <w:rFonts w:ascii="Times New Roman" w:hAnsi="Times New Roman" w:cs="Times New Roman"/>
          <w:sz w:val="28"/>
          <w:szCs w:val="28"/>
          <w:lang w:val="uk-UA"/>
        </w:rPr>
        <w:t>Сім’я, школа заклад дошкільної освіти – суб’єкти педагогічної взаємодії в освітньому процесі</w:t>
      </w:r>
      <w:r w:rsidR="001D4BA3" w:rsidRPr="00C44FA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C44FA3" w:rsidRPr="00C44FA3">
        <w:rPr>
          <w:rFonts w:ascii="Times New Roman" w:hAnsi="Times New Roman" w:cs="Times New Roman"/>
          <w:sz w:val="28"/>
          <w:szCs w:val="28"/>
          <w:lang w:val="uk-UA"/>
        </w:rPr>
        <w:t>Аналіз результатів дослідно-експериментальної діяльності закладу дошкільної освіти</w:t>
      </w:r>
      <w:r w:rsidR="001D4BA3" w:rsidRPr="00C44FA3">
        <w:rPr>
          <w:rFonts w:ascii="Times New Roman" w:hAnsi="Times New Roman" w:cs="Times New Roman"/>
          <w:sz w:val="28"/>
          <w:szCs w:val="28"/>
          <w:lang w:val="uk-UA"/>
        </w:rPr>
        <w:t xml:space="preserve"> за 2020/2021 навчальний рік». В проведенні педагогічної ради відзначались актуальністю та доцільністю тематики, інноваційним підходом до їх проведення з використанням інтерактивних форм та методів, проводилася і підготовча робота до педагогічних рад, доповіді готувалися з досвіду роботи.</w:t>
      </w:r>
      <w:r w:rsidR="001D4BA3" w:rsidRPr="00C44F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педагогічних рад виконано на   100%.</w:t>
      </w:r>
    </w:p>
    <w:p w:rsidR="001D4BA3" w:rsidRPr="002254ED" w:rsidRDefault="001D4BA3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D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254ED">
        <w:rPr>
          <w:rFonts w:ascii="Times New Roman" w:hAnsi="Times New Roman" w:cs="Times New Roman"/>
          <w:sz w:val="28"/>
          <w:szCs w:val="28"/>
          <w:lang w:val="uk-UA"/>
        </w:rPr>
        <w:t>Тематика семінарів, семінарів-практикумів, майстер-класів та консультацій була спрямована на:  розвиток мовлення  дітей, розвиток творчого мислення, попередження педагогічного вигорання педагогів, роботі з ІКТ, розвиток креативного мислення, формування культурі сортування сміття</w:t>
      </w:r>
      <w:r w:rsidR="008F1E8D">
        <w:rPr>
          <w:rFonts w:ascii="Times New Roman" w:hAnsi="Times New Roman" w:cs="Times New Roman"/>
          <w:sz w:val="28"/>
          <w:szCs w:val="28"/>
          <w:lang w:val="uk-UA"/>
        </w:rPr>
        <w:t>, фізкультурно-оздоровчій роботі, впровадження інноваційних технологій, експериментальну діяльність</w:t>
      </w:r>
      <w:r w:rsidRPr="002254ED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6C42A1" w:rsidRDefault="001D4BA3" w:rsidP="006C42A1">
      <w:pPr>
        <w:pStyle w:val="a4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</w:pPr>
      <w:r w:rsidRPr="002254ED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6C42A1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3.3. Налагодження співпраці з освітніми закладами, громадськими організаціями та батьками.</w:t>
      </w:r>
    </w:p>
    <w:p w:rsidR="00D96515" w:rsidRPr="002254ED" w:rsidRDefault="001D4BA3" w:rsidP="001D4BA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</w:pP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="006C42A1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        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Наступність у роботі </w:t>
      </w:r>
      <w:r w:rsidR="007243AB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ЗДО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та </w:t>
      </w:r>
      <w:r w:rsidR="007243AB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ЗЗСО №13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передбачала тісний взаємозв’язок змісту, методів, прийомів, організаційних форм  роботи з дітьми, а також підготовку дитини до школи і її адаптацію до нових умов навчання, виховання та розвитку. Упродовж року згідно спільного плану роботи </w:t>
      </w:r>
      <w:r w:rsidR="007243AB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ЗДО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та </w:t>
      </w:r>
      <w:r w:rsidR="00D96515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ЗЗСО №13</w:t>
      </w:r>
      <w:r w:rsidR="00D96515"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було </w:t>
      </w:r>
      <w:r w:rsidR="007243AB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забезпечено взаємовідвідування педагогами уроків у школі та занять в закладі, надано консультації вчителями початкових класів «Готовність дитини до школи: складові успішного навчання»</w:t>
      </w:r>
      <w:r w:rsidR="00D96515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тощо,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="00D96515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щ</w:t>
      </w:r>
      <w:r w:rsidRPr="002254ED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о сприяло </w:t>
      </w:r>
      <w:r w:rsidR="00D96515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безболісній адаптації випускників ЗДО до шкільного життя. У продовж року для  батьків дітей старших груп було продовжено роботу клубу «Турботливі батьки», яку організовували вихователі закладу та вчителі початкових класів.</w:t>
      </w:r>
    </w:p>
    <w:p w:rsidR="001D4BA3" w:rsidRPr="00582210" w:rsidRDefault="001D4BA3" w:rsidP="001D4BA3">
      <w:pPr>
        <w:pStyle w:val="a4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</w:pPr>
      <w:proofErr w:type="spellStart"/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Минулоріч</w:t>
      </w:r>
      <w:proofErr w:type="spellEnd"/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проводилася робота 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закладу</w:t>
      </w:r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з позашкільними закладами. Філармонія позн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айомила дітей зі світом музики.</w:t>
      </w:r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Діти відвідували Херсонський ляльковий театр, який </w:t>
      </w:r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запропонував дітям  виставу «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Три порося».</w:t>
      </w:r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Патрульна поліція провела ігрове заняття «Увага, дорога»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, а </w:t>
      </w:r>
      <w:r w:rsidR="00582210"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lastRenderedPageBreak/>
        <w:t>пожежна команда ПЧ № 10 розповіла дітям про правила поведінки вдома з вогнем та продемонструвала роботу вогнегасника. В гості до дітей завітала Херсонська обласна дитяча бібліотека ім. Дніпрової Чайки з інтерактивними іграми «Подорож у казку»</w:t>
      </w:r>
      <w:r w:rsidRP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.</w:t>
      </w:r>
      <w:r w:rsid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Співпраця з ДЮКПФ № 4 допомагає спільно турбуватися по фізичне здоров’я та розумовий розвиток наших вихованців. Секції шашок, </w:t>
      </w:r>
      <w:proofErr w:type="spellStart"/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кіокушин</w:t>
      </w:r>
      <w:proofErr w:type="spellEnd"/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-карате, СУМО відвідує 35 % дітей (2019-2020 </w:t>
      </w:r>
      <w:proofErr w:type="spellStart"/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н.р</w:t>
      </w:r>
      <w:proofErr w:type="spellEnd"/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. – 25 %). </w:t>
      </w:r>
      <w:r w:rsid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Як результат, діти отримали додаткові знання з безпеки життєдіяльності</w:t>
      </w:r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,</w:t>
      </w:r>
      <w:r w:rsid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мовленнєвого</w:t>
      </w:r>
      <w:r w:rsidR="00E7509A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>, логічного та фізичного</w:t>
      </w:r>
      <w:r w:rsidR="00582210">
        <w:rPr>
          <w:rFonts w:ascii="Times New Roman" w:eastAsia="Calibri" w:hAnsi="Times New Roman" w:cs="Times New Roman"/>
          <w:sz w:val="28"/>
          <w:szCs w:val="28"/>
          <w:highlight w:val="white"/>
          <w:lang w:val="uk-UA" w:eastAsia="ru-RU"/>
        </w:rPr>
        <w:t xml:space="preserve"> розвитку.</w:t>
      </w:r>
    </w:p>
    <w:p w:rsidR="001D4BA3" w:rsidRPr="00721456" w:rsidRDefault="001D4BA3" w:rsidP="008F4AA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 склад  сімей, діти  яких  відвідували 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: повні  сім’ї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– 226 (83%)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;  неповні  сім’ї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44 (17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. Упродовж року з батьками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були 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різноманітні форми роботи (онлайн)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 w:rsidR="00D46E1B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виховання, навчання та розвитку дітей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46E1B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 w:rsidR="00D46E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«Як правильно читати книжку», «Як вибрати безпечну іграшку», «Вплив фізкультури на здоров</w:t>
      </w:r>
      <w:r w:rsidR="007B0B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46E1B" w:rsidRPr="00D46E1B">
        <w:rPr>
          <w:rFonts w:ascii="Times New Roman" w:hAnsi="Times New Roman" w:cs="Times New Roman"/>
          <w:sz w:val="28"/>
          <w:szCs w:val="28"/>
          <w:lang w:val="uk-UA"/>
        </w:rPr>
        <w:t>я дитини» тощо</w:t>
      </w:r>
      <w:r w:rsidR="007B0BA6">
        <w:rPr>
          <w:rFonts w:ascii="Times New Roman" w:hAnsi="Times New Roman" w:cs="Times New Roman"/>
          <w:sz w:val="28"/>
          <w:szCs w:val="28"/>
          <w:lang w:val="uk-UA"/>
        </w:rPr>
        <w:t>; ознайомлення з інструктажами та пам’ятками «Безпека дітей під час літньої відпустки батьків», «Правила поведінки під час зимових свят», «Правила прийому дітей у ранковий період під час карантину» тощо. Батьки спільно з дітьми та педагогами брали участь в конкурсах малюнку «Світ очима дітей», «Золота осінь», «Наш друг світлофор», «Зимонька-зима», «Безпека понад усе», «День матері»; благодійних акціях «Клуб чотири лати», «Допоможемо птахам взимку», «Скринька добра»; фотовиставках «Малюк та книга», «Масляна», «День вишиванки», «Друзі наші менші»</w:t>
      </w:r>
      <w:r w:rsidR="008F4AA1">
        <w:rPr>
          <w:rFonts w:ascii="Times New Roman" w:hAnsi="Times New Roman" w:cs="Times New Roman"/>
          <w:sz w:val="28"/>
          <w:szCs w:val="28"/>
          <w:lang w:val="uk-UA"/>
        </w:rPr>
        <w:t>, «День рідної мови»</w:t>
      </w:r>
      <w:r w:rsidR="007B0B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4AA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батьки допомагали організовувати заходи з дітьми «</w:t>
      </w:r>
      <w:proofErr w:type="spellStart"/>
      <w:r w:rsidR="008F4AA1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8F4AA1">
        <w:rPr>
          <w:rFonts w:ascii="Times New Roman" w:hAnsi="Times New Roman" w:cs="Times New Roman"/>
          <w:sz w:val="28"/>
          <w:szCs w:val="28"/>
          <w:lang w:val="uk-UA"/>
        </w:rPr>
        <w:t xml:space="preserve"> до дня козацтва», «Дитяча спартакіада», «Вернісаж дитячої творчості», «Крок до Олімпу».</w:t>
      </w:r>
      <w:r w:rsidR="007B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A67651" w:rsidRDefault="001D4BA3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D5816">
        <w:rPr>
          <w:rFonts w:ascii="Times New Roman" w:hAnsi="Times New Roman" w:cs="Times New Roman"/>
          <w:sz w:val="28"/>
          <w:szCs w:val="28"/>
          <w:lang w:val="uk-UA"/>
        </w:rPr>
        <w:t>Для  батьків</w:t>
      </w:r>
      <w:r w:rsidR="008F4A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F4AA1" w:rsidRPr="008F4AA1">
        <w:rPr>
          <w:rFonts w:ascii="Times New Roman" w:hAnsi="Times New Roman" w:cs="Times New Roman"/>
          <w:sz w:val="28"/>
          <w:szCs w:val="28"/>
          <w:lang w:val="uk-UA"/>
        </w:rPr>
        <w:t>на веб-сайті ЗДО подавалася інформація з питань харчування дітей</w:t>
      </w:r>
      <w:r w:rsidR="008F4AA1">
        <w:rPr>
          <w:rFonts w:ascii="Times New Roman" w:hAnsi="Times New Roman" w:cs="Times New Roman"/>
          <w:sz w:val="28"/>
          <w:szCs w:val="28"/>
          <w:lang w:val="uk-UA"/>
        </w:rPr>
        <w:t xml:space="preserve"> (щодня)</w:t>
      </w:r>
      <w:r w:rsidR="008F4AA1" w:rsidRPr="008F4AA1">
        <w:rPr>
          <w:rFonts w:ascii="Times New Roman" w:hAnsi="Times New Roman" w:cs="Times New Roman"/>
          <w:sz w:val="28"/>
          <w:szCs w:val="28"/>
          <w:lang w:val="uk-UA"/>
        </w:rPr>
        <w:t>, безпеки життєдіяльності</w:t>
      </w:r>
      <w:r w:rsidR="008F4AA1">
        <w:rPr>
          <w:rFonts w:ascii="Times New Roman" w:hAnsi="Times New Roman" w:cs="Times New Roman"/>
          <w:sz w:val="28"/>
          <w:szCs w:val="28"/>
          <w:lang w:val="uk-UA"/>
        </w:rPr>
        <w:t xml:space="preserve"> (за потребою)</w:t>
      </w:r>
      <w:r w:rsidR="008F4AA1" w:rsidRPr="008F4AA1">
        <w:rPr>
          <w:rFonts w:ascii="Times New Roman" w:hAnsi="Times New Roman" w:cs="Times New Roman"/>
          <w:sz w:val="28"/>
          <w:szCs w:val="28"/>
          <w:lang w:val="uk-UA"/>
        </w:rPr>
        <w:t>, фінансування закладу</w:t>
      </w:r>
      <w:r w:rsidR="008F4AA1">
        <w:rPr>
          <w:rFonts w:ascii="Times New Roman" w:hAnsi="Times New Roman" w:cs="Times New Roman"/>
          <w:sz w:val="28"/>
          <w:szCs w:val="28"/>
          <w:lang w:val="uk-UA"/>
        </w:rPr>
        <w:t xml:space="preserve"> (щомісячно), організація освітнього процесу (</w:t>
      </w:r>
      <w:r w:rsidR="00CF60AC">
        <w:rPr>
          <w:rFonts w:ascii="Times New Roman" w:hAnsi="Times New Roman" w:cs="Times New Roman"/>
          <w:sz w:val="28"/>
          <w:szCs w:val="28"/>
          <w:lang w:val="uk-UA"/>
        </w:rPr>
        <w:t xml:space="preserve">36 новин).  З метою надання батькам </w:t>
      </w:r>
      <w:proofErr w:type="spellStart"/>
      <w:r w:rsidR="00CF60AC">
        <w:rPr>
          <w:rFonts w:ascii="Times New Roman" w:hAnsi="Times New Roman" w:cs="Times New Roman"/>
          <w:sz w:val="28"/>
          <w:szCs w:val="28"/>
          <w:lang w:val="uk-UA"/>
        </w:rPr>
        <w:t>відеозвітів</w:t>
      </w:r>
      <w:proofErr w:type="spellEnd"/>
      <w:r w:rsidR="00CF60AC">
        <w:rPr>
          <w:rFonts w:ascii="Times New Roman" w:hAnsi="Times New Roman" w:cs="Times New Roman"/>
          <w:sz w:val="28"/>
          <w:szCs w:val="28"/>
          <w:lang w:val="uk-UA"/>
        </w:rPr>
        <w:t xml:space="preserve"> по розвитку дітей була створена соціальна сторінка в </w:t>
      </w:r>
      <w:proofErr w:type="spellStart"/>
      <w:r w:rsidR="00CF60AC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="00CF60AC">
        <w:rPr>
          <w:rFonts w:ascii="Times New Roman" w:hAnsi="Times New Roman" w:cs="Times New Roman"/>
          <w:sz w:val="28"/>
          <w:szCs w:val="28"/>
          <w:lang w:val="uk-UA"/>
        </w:rPr>
        <w:t>, на якій висвітлено</w:t>
      </w:r>
      <w:r w:rsidRPr="008D58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F60AC" w:rsidRPr="00CF60AC">
        <w:rPr>
          <w:rFonts w:ascii="Times New Roman" w:hAnsi="Times New Roman" w:cs="Times New Roman"/>
          <w:sz w:val="28"/>
          <w:szCs w:val="28"/>
          <w:lang w:val="uk-UA"/>
        </w:rPr>
        <w:t xml:space="preserve">47 заходів роботи з вихованцями (що на 10 більше ніж у 2019-2020 </w:t>
      </w:r>
      <w:proofErr w:type="spellStart"/>
      <w:r w:rsidR="00CF60AC" w:rsidRPr="00CF60A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F60AC" w:rsidRPr="00CF60A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CF60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69F0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загальні батьківські </w:t>
      </w:r>
      <w:proofErr w:type="spellStart"/>
      <w:r w:rsidR="00D469F0">
        <w:rPr>
          <w:rFonts w:ascii="Times New Roman" w:hAnsi="Times New Roman" w:cs="Times New Roman"/>
          <w:sz w:val="28"/>
          <w:szCs w:val="28"/>
          <w:lang w:val="uk-UA"/>
        </w:rPr>
        <w:t>погостини</w:t>
      </w:r>
      <w:proofErr w:type="spellEnd"/>
      <w:r w:rsidR="00D469F0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онлайн, а </w:t>
      </w:r>
      <w:r w:rsidR="003579EB">
        <w:rPr>
          <w:rFonts w:ascii="Times New Roman" w:hAnsi="Times New Roman" w:cs="Times New Roman"/>
          <w:sz w:val="28"/>
          <w:szCs w:val="28"/>
          <w:lang w:val="uk-UA"/>
        </w:rPr>
        <w:t>групові батьківські</w:t>
      </w:r>
      <w:r w:rsidR="00D469F0">
        <w:rPr>
          <w:rFonts w:ascii="Times New Roman" w:hAnsi="Times New Roman" w:cs="Times New Roman"/>
          <w:sz w:val="28"/>
          <w:szCs w:val="28"/>
          <w:lang w:val="uk-UA"/>
        </w:rPr>
        <w:t xml:space="preserve"> – на </w:t>
      </w:r>
      <w:r w:rsidR="003579EB">
        <w:rPr>
          <w:rFonts w:ascii="Times New Roman" w:hAnsi="Times New Roman" w:cs="Times New Roman"/>
          <w:sz w:val="28"/>
          <w:szCs w:val="28"/>
          <w:lang w:val="uk-UA"/>
        </w:rPr>
        <w:t>ігрових майданчиках.</w:t>
      </w:r>
      <w:r w:rsidR="00A6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700" w:rsidRPr="00891700">
        <w:rPr>
          <w:rFonts w:ascii="Times New Roman" w:hAnsi="Times New Roman" w:cs="Times New Roman"/>
          <w:sz w:val="28"/>
          <w:szCs w:val="28"/>
          <w:lang w:val="uk-UA"/>
        </w:rPr>
        <w:t>Ці заходи підвищили рівень обізнаності батьків з питань дошкільного виховання</w:t>
      </w:r>
      <w:r w:rsidR="00891700">
        <w:rPr>
          <w:rFonts w:ascii="Times New Roman" w:hAnsi="Times New Roman" w:cs="Times New Roman"/>
          <w:sz w:val="28"/>
          <w:szCs w:val="28"/>
          <w:lang w:val="uk-UA"/>
        </w:rPr>
        <w:t xml:space="preserve"> до 85%. </w:t>
      </w:r>
    </w:p>
    <w:p w:rsidR="00A67651" w:rsidRDefault="00A67651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3.4. Висновок.</w:t>
      </w:r>
    </w:p>
    <w:p w:rsidR="001D4BA3" w:rsidRDefault="00A67651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1700">
        <w:rPr>
          <w:rFonts w:ascii="Times New Roman" w:hAnsi="Times New Roman" w:cs="Times New Roman"/>
          <w:sz w:val="28"/>
          <w:szCs w:val="28"/>
          <w:lang w:val="uk-UA"/>
        </w:rPr>
        <w:t>Водночас потребують уваги такі питання як:</w:t>
      </w:r>
    </w:p>
    <w:p w:rsidR="00891700" w:rsidRDefault="00891700" w:rsidP="00891700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активне використання та впровадження педагогами хмарних технологій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D5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освітнього процесу в електронному вигляді;</w:t>
      </w:r>
    </w:p>
    <w:p w:rsidR="00891700" w:rsidRDefault="00891700" w:rsidP="00891700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 для підвищення якості та ефективності методичної роботи</w:t>
      </w:r>
      <w:r w:rsidRPr="008D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педагогами;</w:t>
      </w:r>
    </w:p>
    <w:p w:rsidR="00891700" w:rsidRDefault="00891700" w:rsidP="00891700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чітке планування наступності у роботі ЗДО і ЗЗСО;</w:t>
      </w:r>
    </w:p>
    <w:p w:rsidR="00891700" w:rsidRPr="00891700" w:rsidRDefault="00891700" w:rsidP="00891700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різноманітних форм моніторингу методичної роботи.</w:t>
      </w:r>
    </w:p>
    <w:p w:rsidR="00891700" w:rsidRDefault="00891700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67651" w:rsidRDefault="00A67651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67651" w:rsidRPr="00891700" w:rsidRDefault="00A67651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1D4BA3" w:rsidRDefault="00A67651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8D58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4BA3" w:rsidRPr="0089170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Управлінські процеси закладу</w:t>
      </w:r>
    </w:p>
    <w:p w:rsidR="00A67651" w:rsidRPr="00891700" w:rsidRDefault="00A67651" w:rsidP="001D4B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1D4BA3" w:rsidRPr="00483900" w:rsidRDefault="001D4BA3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        </w:t>
      </w:r>
      <w:r w:rsidRPr="00483900">
        <w:rPr>
          <w:rFonts w:ascii="Times New Roman" w:hAnsi="Times New Roman" w:cs="Times New Roman"/>
          <w:sz w:val="28"/>
          <w:szCs w:val="28"/>
          <w:lang w:val="uk-UA"/>
        </w:rPr>
        <w:t>Упродовж року систематично проводився контроль освітнього процесу, який був своєчасним, компетентним та охоплював всі суттєві питання. Завдяки використанню різних форм і методів  контролю, визначився позитивний вплив на підвищення якості роботи педагогів.</w:t>
      </w:r>
    </w:p>
    <w:p w:rsidR="001D4BA3" w:rsidRPr="00483900" w:rsidRDefault="001D4BA3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900">
        <w:rPr>
          <w:rFonts w:ascii="Times New Roman" w:hAnsi="Times New Roman" w:cs="Times New Roman"/>
          <w:sz w:val="28"/>
          <w:szCs w:val="28"/>
          <w:lang w:val="uk-UA"/>
        </w:rPr>
        <w:tab/>
        <w:t>Застосовуючи різноманітні схеми та картки контролю, адміністрація дотримувалася основних принципів діяльності: конкретні урахування всіх факторів під час аналізу занять та урахування індивідуальних особливостей вихователя.</w:t>
      </w:r>
    </w:p>
    <w:p w:rsidR="00483900" w:rsidRDefault="00D469F0" w:rsidP="001D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BA3" w:rsidRPr="00483900">
        <w:rPr>
          <w:rFonts w:ascii="Times New Roman" w:hAnsi="Times New Roman" w:cs="Times New Roman"/>
          <w:sz w:val="28"/>
          <w:szCs w:val="28"/>
        </w:rPr>
        <w:t xml:space="preserve">Упродовж року були проведені </w:t>
      </w:r>
      <w:r w:rsidR="001D4BA3" w:rsidRPr="00A67651">
        <w:rPr>
          <w:rFonts w:ascii="Times New Roman" w:hAnsi="Times New Roman" w:cs="Times New Roman"/>
          <w:sz w:val="28"/>
          <w:szCs w:val="28"/>
        </w:rPr>
        <w:t>4</w:t>
      </w:r>
      <w:r w:rsidR="001D4BA3" w:rsidRPr="00483900">
        <w:rPr>
          <w:rFonts w:ascii="Times New Roman" w:hAnsi="Times New Roman" w:cs="Times New Roman"/>
          <w:sz w:val="28"/>
          <w:szCs w:val="28"/>
        </w:rPr>
        <w:t xml:space="preserve"> тематичних вивчення з таких питань:</w:t>
      </w:r>
      <w:r w:rsidR="001D4BA3" w:rsidRPr="00721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BA3" w:rsidRPr="00483900">
        <w:rPr>
          <w:rFonts w:ascii="Times New Roman" w:hAnsi="Times New Roman" w:cs="Times New Roman"/>
          <w:sz w:val="28"/>
          <w:szCs w:val="28"/>
        </w:rPr>
        <w:t xml:space="preserve">«Мовленнєвий розвиток </w:t>
      </w:r>
      <w:r w:rsidR="00483900" w:rsidRPr="00483900">
        <w:rPr>
          <w:rFonts w:ascii="Times New Roman" w:hAnsi="Times New Roman" w:cs="Times New Roman"/>
          <w:sz w:val="28"/>
          <w:szCs w:val="28"/>
        </w:rPr>
        <w:t>дошкільникі</w:t>
      </w:r>
      <w:r w:rsidR="00483900">
        <w:rPr>
          <w:rFonts w:ascii="Times New Roman" w:hAnsi="Times New Roman" w:cs="Times New Roman"/>
          <w:sz w:val="28"/>
          <w:szCs w:val="28"/>
        </w:rPr>
        <w:t>в</w:t>
      </w:r>
      <w:r w:rsidR="001D4BA3" w:rsidRPr="00483900">
        <w:rPr>
          <w:rFonts w:ascii="Times New Roman" w:hAnsi="Times New Roman" w:cs="Times New Roman"/>
          <w:sz w:val="28"/>
          <w:szCs w:val="28"/>
        </w:rPr>
        <w:t>»</w:t>
      </w:r>
      <w:r w:rsidR="001D4BA3" w:rsidRPr="00721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BA3" w:rsidRPr="00483900">
        <w:rPr>
          <w:rFonts w:ascii="Times New Roman" w:hAnsi="Times New Roman" w:cs="Times New Roman"/>
          <w:sz w:val="28"/>
          <w:szCs w:val="28"/>
        </w:rPr>
        <w:t>(довідка до педради),</w:t>
      </w:r>
      <w:r w:rsidR="00483900" w:rsidRPr="00483900">
        <w:rPr>
          <w:rFonts w:ascii="Times New Roman" w:hAnsi="Times New Roman" w:cs="Times New Roman"/>
          <w:sz w:val="28"/>
          <w:szCs w:val="28"/>
        </w:rPr>
        <w:t xml:space="preserve"> «Сприятлива екологія дитинства – головний пріоритет» (довідка до семінару)</w:t>
      </w:r>
      <w:r w:rsidR="00483900">
        <w:rPr>
          <w:rFonts w:ascii="Times New Roman" w:hAnsi="Times New Roman" w:cs="Times New Roman"/>
          <w:sz w:val="28"/>
          <w:szCs w:val="28"/>
        </w:rPr>
        <w:t xml:space="preserve">, «Форми та методи роботи з дітьми дошкільного віку </w:t>
      </w:r>
      <w:r w:rsidR="00483900" w:rsidRPr="00483900">
        <w:rPr>
          <w:rFonts w:ascii="Times New Roman" w:hAnsi="Times New Roman" w:cs="Times New Roman"/>
          <w:sz w:val="28"/>
          <w:szCs w:val="28"/>
        </w:rPr>
        <w:t>з н</w:t>
      </w:r>
      <w:r w:rsidR="001D4BA3" w:rsidRPr="00483900">
        <w:rPr>
          <w:rFonts w:ascii="Times New Roman" w:hAnsi="Times New Roman" w:cs="Times New Roman"/>
          <w:sz w:val="28"/>
          <w:szCs w:val="28"/>
        </w:rPr>
        <w:t>аціонально-патріотичн</w:t>
      </w:r>
      <w:r w:rsidR="00483900" w:rsidRPr="00483900">
        <w:rPr>
          <w:rFonts w:ascii="Times New Roman" w:hAnsi="Times New Roman" w:cs="Times New Roman"/>
          <w:sz w:val="28"/>
          <w:szCs w:val="28"/>
        </w:rPr>
        <w:t>ого</w:t>
      </w:r>
      <w:r w:rsidR="001D4BA3" w:rsidRPr="00483900">
        <w:rPr>
          <w:rFonts w:ascii="Times New Roman" w:hAnsi="Times New Roman" w:cs="Times New Roman"/>
          <w:sz w:val="28"/>
          <w:szCs w:val="28"/>
        </w:rPr>
        <w:t xml:space="preserve"> виховання»</w:t>
      </w:r>
      <w:r w:rsidR="00483900" w:rsidRPr="00483900">
        <w:rPr>
          <w:rFonts w:ascii="Times New Roman" w:hAnsi="Times New Roman" w:cs="Times New Roman"/>
          <w:sz w:val="28"/>
          <w:szCs w:val="28"/>
        </w:rPr>
        <w:t xml:space="preserve"> </w:t>
      </w:r>
      <w:r w:rsidR="001D4BA3" w:rsidRPr="00483900">
        <w:rPr>
          <w:rFonts w:ascii="Times New Roman" w:hAnsi="Times New Roman" w:cs="Times New Roman"/>
          <w:sz w:val="28"/>
          <w:szCs w:val="28"/>
        </w:rPr>
        <w:t>(</w:t>
      </w:r>
      <w:r w:rsidR="00483900" w:rsidRPr="00483900">
        <w:rPr>
          <w:rFonts w:ascii="Times New Roman" w:hAnsi="Times New Roman" w:cs="Times New Roman"/>
          <w:sz w:val="28"/>
          <w:szCs w:val="28"/>
        </w:rPr>
        <w:t>довідка</w:t>
      </w:r>
      <w:r w:rsidR="001D4BA3" w:rsidRPr="00483900">
        <w:rPr>
          <w:rFonts w:ascii="Times New Roman" w:hAnsi="Times New Roman" w:cs="Times New Roman"/>
          <w:sz w:val="28"/>
          <w:szCs w:val="28"/>
        </w:rPr>
        <w:t xml:space="preserve"> до педради),</w:t>
      </w:r>
      <w:r w:rsidR="00483900" w:rsidRPr="00483900">
        <w:rPr>
          <w:rFonts w:ascii="Times New Roman" w:hAnsi="Times New Roman" w:cs="Times New Roman"/>
          <w:sz w:val="28"/>
          <w:szCs w:val="28"/>
        </w:rPr>
        <w:t xml:space="preserve"> «Формування особистісних якостей дошкільнят під час занять фізичного розвитку» (довідка до семінару)</w:t>
      </w:r>
      <w:r w:rsidR="00483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900">
        <w:rPr>
          <w:rFonts w:ascii="Times New Roman" w:hAnsi="Times New Roman" w:cs="Times New Roman"/>
          <w:sz w:val="28"/>
          <w:szCs w:val="28"/>
        </w:rPr>
        <w:t>Вивчення показали такі результати</w:t>
      </w:r>
      <w:r>
        <w:rPr>
          <w:rFonts w:ascii="Times New Roman" w:hAnsi="Times New Roman" w:cs="Times New Roman"/>
          <w:sz w:val="28"/>
          <w:szCs w:val="28"/>
        </w:rPr>
        <w:t>, що є динаміка підвищення рівня знань, навичок з мовленнєвого, фізичного та екологічного розвитку завдяки використання завдань різного рівня, впровадження інтегрованих занять, пошуково-дослідницької роботи, використання таких методів як інтелектуальні хвилинки, чарівні перевтілення, нестандартного спортивного обладнання (степи). Як результат динаміка знань в середньому збільшилась від 8 до 12%.</w:t>
      </w:r>
    </w:p>
    <w:p w:rsidR="00D469F0" w:rsidRDefault="00D469F0" w:rsidP="001D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Також здійснювалось комплексне вивчення </w:t>
      </w:r>
      <w:r w:rsidR="00B812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питань готовність діт</w:t>
      </w:r>
      <w:r w:rsidR="00B81214">
        <w:rPr>
          <w:rFonts w:ascii="Times New Roman" w:hAnsi="Times New Roman" w:cs="Times New Roman"/>
          <w:sz w:val="28"/>
          <w:szCs w:val="28"/>
        </w:rPr>
        <w:t>ей до школи (довідка до наказу), результати за основними критеріями (інтелектуальна, емоційна, соціальна, фізична, психологічна) показали, що в середньому 78% дітей готові до школи, а вихованці експериментальних груп – 85%.</w:t>
      </w:r>
    </w:p>
    <w:p w:rsidR="00B81214" w:rsidRDefault="00B81214" w:rsidP="001D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Оперативний контроль протягом року був спрямований на вивчення питань, які стосувалися функціонування та сталої роботи закладу: харчування дітей, розвиток матеріально-технічної бази, безпека життєдіяльності учасників освітнього процесу, дотримання психологічного клімату, виконання посадових  та робочих обов’язків, дотримання санітарно-гігієнічних вимог в умовах карантину тощо.</w:t>
      </w:r>
      <w:r w:rsidR="00540AD4">
        <w:rPr>
          <w:rFonts w:ascii="Times New Roman" w:hAnsi="Times New Roman" w:cs="Times New Roman"/>
          <w:sz w:val="28"/>
          <w:szCs w:val="28"/>
        </w:rPr>
        <w:t xml:space="preserve"> Результати контролю виносилися на виробничі наради (всього 4), наради при керівнику (всього 8).</w:t>
      </w:r>
      <w:r>
        <w:rPr>
          <w:rFonts w:ascii="Times New Roman" w:hAnsi="Times New Roman" w:cs="Times New Roman"/>
          <w:sz w:val="28"/>
          <w:szCs w:val="28"/>
        </w:rPr>
        <w:t xml:space="preserve"> Завдяки постійному оперативному контролю в закладі були відсутні аварійні ситуації, кишкові та інфекційні захворювання, скарги, створені належні умови для праці та роботи з дітьми</w:t>
      </w:r>
      <w:r w:rsidR="001A7A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Рекомендації за результатами вивчення виконані в повному обсязі.</w:t>
      </w:r>
    </w:p>
    <w:p w:rsidR="001D4BA3" w:rsidRPr="00540AD4" w:rsidRDefault="00B81214" w:rsidP="001D4BA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7A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1A7A53" w:rsidRPr="001A7A53">
        <w:rPr>
          <w:rFonts w:ascii="Times New Roman" w:hAnsi="Times New Roman" w:cs="Times New Roman"/>
          <w:sz w:val="28"/>
          <w:szCs w:val="28"/>
          <w:lang w:val="uk-UA"/>
        </w:rPr>
        <w:t>Згідно наказу директора творча група педагогів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7A53" w:rsidRPr="001A7A53">
        <w:rPr>
          <w:rFonts w:ascii="Times New Roman" w:hAnsi="Times New Roman" w:cs="Times New Roman"/>
          <w:sz w:val="28"/>
          <w:szCs w:val="28"/>
          <w:lang w:val="uk-UA"/>
        </w:rPr>
        <w:t xml:space="preserve">розробила </w:t>
      </w:r>
      <w:proofErr w:type="spellStart"/>
      <w:r w:rsidR="001A7A53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1A7A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7A53" w:rsidRPr="001A7A53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якості освіти ЗДО, Стратегії розвитку</w:t>
      </w:r>
      <w:r w:rsidR="001A7A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4BA3"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D4BA3"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D4BA3"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роботи </w:t>
      </w:r>
      <w:r w:rsidR="00540AD4" w:rsidRPr="00540AD4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1D4BA3"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 виконаний на 100%</w:t>
      </w:r>
      <w:r w:rsidR="00540AD4" w:rsidRPr="00540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BA3" w:rsidRPr="00721456" w:rsidRDefault="001D4BA3" w:rsidP="001D4BA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72145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Упродовж року працював сайт </w:t>
      </w:r>
      <w:r w:rsidR="00540AD4" w:rsidRPr="00540AD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40A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AD4"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 сторінка</w:t>
      </w:r>
      <w:r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D4" w:rsidRPr="00540AD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Facebook</w:t>
      </w:r>
      <w:r w:rsidR="00540AD4" w:rsidRPr="00540A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40AD4" w:rsidRPr="0054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D4" w:rsidRPr="00540A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загальнодоступні групи </w:t>
      </w:r>
      <w:r w:rsidR="00540AD4" w:rsidRPr="00540AD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Viber</w:t>
      </w:r>
      <w:r w:rsidR="00540AD4" w:rsidRPr="00540A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 яких постійно оновлювалися матеріали з різних питань життєдіяльності закладу.</w:t>
      </w:r>
      <w:r w:rsidR="00540AD4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1D4BA3" w:rsidRPr="00D61B1A" w:rsidRDefault="00D61B1A" w:rsidP="002C60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61B1A">
        <w:rPr>
          <w:rFonts w:ascii="Times New Roman" w:eastAsia="Times New Roman" w:hAnsi="Times New Roman" w:cs="Times New Roman"/>
          <w:sz w:val="28"/>
          <w:szCs w:val="28"/>
        </w:rPr>
        <w:t xml:space="preserve">Наші шефи </w:t>
      </w:r>
      <w:r>
        <w:rPr>
          <w:rFonts w:ascii="Times New Roman" w:eastAsia="Times New Roman" w:hAnsi="Times New Roman" w:cs="Times New Roman"/>
          <w:sz w:val="28"/>
          <w:szCs w:val="28"/>
        </w:rPr>
        <w:t>ТОВ «Група компаній «Теплотехніка»» допомагають вирішувати різні господарські питання (ремонт тепло-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системи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опалення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 xml:space="preserve"> на суму 12500 грн.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беруть участь у святкових </w:t>
      </w:r>
      <w:r w:rsidR="000822A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аходах</w:t>
      </w:r>
      <w:r w:rsidR="00D6554D">
        <w:rPr>
          <w:rFonts w:ascii="Times New Roman" w:eastAsia="Times New Roman" w:hAnsi="Times New Roman" w:cs="Times New Roman"/>
          <w:sz w:val="28"/>
          <w:szCs w:val="28"/>
        </w:rPr>
        <w:t>. Вихованці закладу вітають свої шефів з днем народження та святами.</w:t>
      </w:r>
    </w:p>
    <w:p w:rsidR="00DC2BD7" w:rsidRDefault="002C60CA" w:rsidP="002C60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C2BD7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87588E" w:rsidRPr="00DC2B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2BD7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доопрацювання питання</w:t>
      </w:r>
      <w:r w:rsidR="00DC2B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2BD7" w:rsidRDefault="00DC2BD7" w:rsidP="002C60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60CA" w:rsidRPr="00DC2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88E" w:rsidRPr="00DC2BD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документації вихователя-методиста в </w:t>
      </w:r>
      <w:r w:rsidR="0087588E" w:rsidRPr="00DC2B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7588E" w:rsidRPr="008D58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588E" w:rsidRPr="008D5816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="0087588E" w:rsidRPr="008D5816">
        <w:rPr>
          <w:rFonts w:ascii="Times New Roman" w:hAnsi="Times New Roman" w:cs="Times New Roman"/>
          <w:sz w:val="28"/>
          <w:szCs w:val="28"/>
        </w:rPr>
        <w:t xml:space="preserve"> та </w:t>
      </w:r>
      <w:r w:rsidR="0087588E" w:rsidRPr="00DC2BD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7588E" w:rsidRPr="00DC2BD7">
        <w:rPr>
          <w:rFonts w:ascii="Times New Roman" w:hAnsi="Times New Roman" w:cs="Times New Roman"/>
          <w:sz w:val="28"/>
          <w:szCs w:val="28"/>
          <w:lang w:val="uk-UA"/>
        </w:rPr>
        <w:t>-формах (план роботи, діловий щоденник контролю, протоколи педрад, довідки п</w:t>
      </w:r>
      <w:r>
        <w:rPr>
          <w:rFonts w:ascii="Times New Roman" w:hAnsi="Times New Roman" w:cs="Times New Roman"/>
          <w:sz w:val="28"/>
          <w:szCs w:val="28"/>
          <w:lang w:val="uk-UA"/>
        </w:rPr>
        <w:t>ро вивчення освітнього процесу);</w:t>
      </w:r>
    </w:p>
    <w:p w:rsidR="00DC2BD7" w:rsidRDefault="00DC2BD7" w:rsidP="002C60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дооформлення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кабінету згідно чинного законодавства;</w:t>
      </w:r>
    </w:p>
    <w:p w:rsidR="00D61B1A" w:rsidRPr="00DC2BD7" w:rsidRDefault="00DC2BD7" w:rsidP="002C60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внесення змін до документації ЗДО у зв’язку зі зміною назви;</w:t>
      </w:r>
    </w:p>
    <w:p w:rsidR="00A67651" w:rsidRDefault="00A67651" w:rsidP="00A6765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61B1A" w:rsidRDefault="00A67651" w:rsidP="00A6765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76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D58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</w:p>
    <w:p w:rsidR="00A67651" w:rsidRDefault="00A67651" w:rsidP="00A6765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7651" w:rsidRPr="00A67651" w:rsidRDefault="00A67651" w:rsidP="00A676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65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перспективі я планую продовжити дослідно-експериментальну діяльність; підвищувати якість освіти дітей через впровадження в освітній процес інноваційних технологій; стимулювати педагогів до професійного розвитку через участь в інноваційних семінарах, практикумах, семінарах; розвивати матеріально-технічну базу (благоустрій ігрових майданчиків, капітальний ремонт пральні, оновлення технологічного обладнання на сучасне).</w:t>
      </w:r>
    </w:p>
    <w:p w:rsidR="00D61B1A" w:rsidRDefault="00D61B1A" w:rsidP="001D4BA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67651" w:rsidRDefault="00A67651" w:rsidP="00DC2BD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B15" w:rsidRPr="00721456" w:rsidRDefault="001D4BA3" w:rsidP="00DC2BD7">
      <w:pPr>
        <w:pStyle w:val="a4"/>
        <w:jc w:val="both"/>
        <w:rPr>
          <w:color w:val="FF0000"/>
        </w:rPr>
      </w:pPr>
      <w:r w:rsidRPr="00D6554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D655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5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5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5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554D" w:rsidRPr="00D6554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676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6554D" w:rsidRPr="00D6554D">
        <w:rPr>
          <w:rFonts w:ascii="Times New Roman" w:hAnsi="Times New Roman" w:cs="Times New Roman"/>
          <w:sz w:val="28"/>
          <w:szCs w:val="28"/>
          <w:lang w:val="uk-UA"/>
        </w:rPr>
        <w:t xml:space="preserve">     Любов ТИМОШЕВСЬКА</w:t>
      </w:r>
    </w:p>
    <w:sectPr w:rsidR="00301B15" w:rsidRPr="00721456" w:rsidSect="00BE0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FB"/>
    <w:multiLevelType w:val="hybridMultilevel"/>
    <w:tmpl w:val="2AD0C3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A47FF"/>
    <w:multiLevelType w:val="hybridMultilevel"/>
    <w:tmpl w:val="79DA0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E5E2C"/>
    <w:multiLevelType w:val="hybridMultilevel"/>
    <w:tmpl w:val="FAE8615C"/>
    <w:lvl w:ilvl="0" w:tplc="CEBC9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C6C"/>
    <w:multiLevelType w:val="hybridMultilevel"/>
    <w:tmpl w:val="C51EC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7642E"/>
    <w:multiLevelType w:val="hybridMultilevel"/>
    <w:tmpl w:val="7CD0BC9C"/>
    <w:lvl w:ilvl="0" w:tplc="3F16B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867CEA"/>
    <w:multiLevelType w:val="hybridMultilevel"/>
    <w:tmpl w:val="A8E26020"/>
    <w:lvl w:ilvl="0" w:tplc="9C6A1E4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3173EA"/>
    <w:multiLevelType w:val="hybridMultilevel"/>
    <w:tmpl w:val="AD6CBA04"/>
    <w:lvl w:ilvl="0" w:tplc="73365858">
      <w:start w:val="1"/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3333453"/>
    <w:multiLevelType w:val="multilevel"/>
    <w:tmpl w:val="2E54A138"/>
    <w:lvl w:ilvl="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4BA3"/>
    <w:rsid w:val="0000434C"/>
    <w:rsid w:val="000279C1"/>
    <w:rsid w:val="00033CB1"/>
    <w:rsid w:val="00064985"/>
    <w:rsid w:val="000822A5"/>
    <w:rsid w:val="00084146"/>
    <w:rsid w:val="000E60B4"/>
    <w:rsid w:val="00104808"/>
    <w:rsid w:val="00134CB3"/>
    <w:rsid w:val="00151836"/>
    <w:rsid w:val="00154DFB"/>
    <w:rsid w:val="001555FE"/>
    <w:rsid w:val="001A7A53"/>
    <w:rsid w:val="001B224C"/>
    <w:rsid w:val="001D2B23"/>
    <w:rsid w:val="001D4BA3"/>
    <w:rsid w:val="001E3755"/>
    <w:rsid w:val="00210064"/>
    <w:rsid w:val="00216E99"/>
    <w:rsid w:val="00221CF7"/>
    <w:rsid w:val="002366EB"/>
    <w:rsid w:val="002A4574"/>
    <w:rsid w:val="002C60CA"/>
    <w:rsid w:val="002D015B"/>
    <w:rsid w:val="00301B15"/>
    <w:rsid w:val="00316BAD"/>
    <w:rsid w:val="003579EB"/>
    <w:rsid w:val="0036472F"/>
    <w:rsid w:val="00371DF9"/>
    <w:rsid w:val="00397F96"/>
    <w:rsid w:val="003C180B"/>
    <w:rsid w:val="003E675A"/>
    <w:rsid w:val="004252C8"/>
    <w:rsid w:val="0048229D"/>
    <w:rsid w:val="00483900"/>
    <w:rsid w:val="00493568"/>
    <w:rsid w:val="004B62A0"/>
    <w:rsid w:val="004F10A8"/>
    <w:rsid w:val="0050247B"/>
    <w:rsid w:val="00522948"/>
    <w:rsid w:val="00540AD4"/>
    <w:rsid w:val="00564A93"/>
    <w:rsid w:val="0057145F"/>
    <w:rsid w:val="00575105"/>
    <w:rsid w:val="00582210"/>
    <w:rsid w:val="005C3996"/>
    <w:rsid w:val="005E192D"/>
    <w:rsid w:val="006251F7"/>
    <w:rsid w:val="006C42A1"/>
    <w:rsid w:val="006F2004"/>
    <w:rsid w:val="007106E2"/>
    <w:rsid w:val="00711599"/>
    <w:rsid w:val="00721456"/>
    <w:rsid w:val="007243AB"/>
    <w:rsid w:val="0073486F"/>
    <w:rsid w:val="0077381D"/>
    <w:rsid w:val="007A5C99"/>
    <w:rsid w:val="007B0BA6"/>
    <w:rsid w:val="007D163D"/>
    <w:rsid w:val="007D30BC"/>
    <w:rsid w:val="00811A02"/>
    <w:rsid w:val="00865423"/>
    <w:rsid w:val="00872FF4"/>
    <w:rsid w:val="0087588E"/>
    <w:rsid w:val="008866B6"/>
    <w:rsid w:val="00891700"/>
    <w:rsid w:val="008D1F80"/>
    <w:rsid w:val="008D5816"/>
    <w:rsid w:val="008F1E8D"/>
    <w:rsid w:val="008F2F3E"/>
    <w:rsid w:val="008F4AA1"/>
    <w:rsid w:val="0092550F"/>
    <w:rsid w:val="00925D1C"/>
    <w:rsid w:val="00934E91"/>
    <w:rsid w:val="00941934"/>
    <w:rsid w:val="00953100"/>
    <w:rsid w:val="00961E11"/>
    <w:rsid w:val="00973943"/>
    <w:rsid w:val="009A1B33"/>
    <w:rsid w:val="009D6261"/>
    <w:rsid w:val="00A406D7"/>
    <w:rsid w:val="00A521F0"/>
    <w:rsid w:val="00A67651"/>
    <w:rsid w:val="00A90A40"/>
    <w:rsid w:val="00AA2EC0"/>
    <w:rsid w:val="00AC48DF"/>
    <w:rsid w:val="00AF4B76"/>
    <w:rsid w:val="00B37BEC"/>
    <w:rsid w:val="00B75765"/>
    <w:rsid w:val="00B81214"/>
    <w:rsid w:val="00BC2DC4"/>
    <w:rsid w:val="00BC5C9D"/>
    <w:rsid w:val="00BE0FCA"/>
    <w:rsid w:val="00BE1033"/>
    <w:rsid w:val="00C23EFF"/>
    <w:rsid w:val="00C44FA3"/>
    <w:rsid w:val="00CA68AB"/>
    <w:rsid w:val="00CC6565"/>
    <w:rsid w:val="00CD22A5"/>
    <w:rsid w:val="00CD5AFF"/>
    <w:rsid w:val="00CF60AC"/>
    <w:rsid w:val="00D1499F"/>
    <w:rsid w:val="00D469F0"/>
    <w:rsid w:val="00D46E1B"/>
    <w:rsid w:val="00D61B1A"/>
    <w:rsid w:val="00D6554D"/>
    <w:rsid w:val="00D96515"/>
    <w:rsid w:val="00DB6CB8"/>
    <w:rsid w:val="00DC2BD7"/>
    <w:rsid w:val="00DD0A94"/>
    <w:rsid w:val="00DD513A"/>
    <w:rsid w:val="00DE2091"/>
    <w:rsid w:val="00DE457B"/>
    <w:rsid w:val="00DF561B"/>
    <w:rsid w:val="00E3573C"/>
    <w:rsid w:val="00E7509A"/>
    <w:rsid w:val="00E764E4"/>
    <w:rsid w:val="00E83766"/>
    <w:rsid w:val="00EA51C0"/>
    <w:rsid w:val="00F316DD"/>
    <w:rsid w:val="00F373E6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56FE"/>
  <w15:docId w15:val="{F46D5FD8-F3ED-4D89-9910-9A86D2A1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A3"/>
    <w:pPr>
      <w:ind w:left="720"/>
      <w:contextualSpacing/>
    </w:pPr>
    <w:rPr>
      <w:lang w:val="ru-RU" w:eastAsia="ru-RU"/>
    </w:rPr>
  </w:style>
  <w:style w:type="paragraph" w:styleId="a4">
    <w:name w:val="No Spacing"/>
    <w:uiPriority w:val="1"/>
    <w:qFormat/>
    <w:rsid w:val="001D4BA3"/>
    <w:pPr>
      <w:spacing w:after="0" w:line="240" w:lineRule="auto"/>
    </w:pPr>
    <w:rPr>
      <w:rFonts w:eastAsiaTheme="minorHAnsi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1D4BA3"/>
    <w:rPr>
      <w:color w:val="0000FF"/>
      <w:u w:val="single"/>
    </w:rPr>
  </w:style>
  <w:style w:type="character" w:styleId="a6">
    <w:name w:val="Strong"/>
    <w:basedOn w:val="a0"/>
    <w:uiPriority w:val="22"/>
    <w:qFormat/>
    <w:rsid w:val="0036472F"/>
    <w:rPr>
      <w:b/>
      <w:bCs/>
    </w:rPr>
  </w:style>
  <w:style w:type="character" w:customStyle="1" w:styleId="apple-converted-space">
    <w:name w:val="apple-converted-space"/>
    <w:basedOn w:val="a0"/>
    <w:rsid w:val="005C3996"/>
  </w:style>
  <w:style w:type="table" w:styleId="a7">
    <w:name w:val="Table Grid"/>
    <w:basedOn w:val="a1"/>
    <w:uiPriority w:val="59"/>
    <w:rsid w:val="002A4574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73486F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486F"/>
    <w:pPr>
      <w:widowControl w:val="0"/>
      <w:shd w:val="clear" w:color="auto" w:fill="FFFFFF"/>
      <w:spacing w:before="60" w:after="0" w:line="202" w:lineRule="exact"/>
      <w:ind w:firstLine="300"/>
      <w:jc w:val="both"/>
    </w:pPr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FontStyle12">
    <w:name w:val="Font Style12"/>
    <w:basedOn w:val="a0"/>
    <w:uiPriority w:val="99"/>
    <w:rsid w:val="00F316D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49</cp:revision>
  <dcterms:created xsi:type="dcterms:W3CDTF">2021-06-11T06:48:00Z</dcterms:created>
  <dcterms:modified xsi:type="dcterms:W3CDTF">2021-07-07T08:00:00Z</dcterms:modified>
</cp:coreProperties>
</file>